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EC4D" w14:textId="75EF0723" w:rsidR="00E40088" w:rsidRPr="007173FB" w:rsidRDefault="00E40088" w:rsidP="0090167C">
      <w:pPr>
        <w:jc w:val="center"/>
      </w:pPr>
      <w:r w:rsidRPr="007173FB">
        <w:t>APPELLO</w:t>
      </w:r>
    </w:p>
    <w:p w14:paraId="1F5578E8" w14:textId="21A068EC" w:rsidR="0090167C" w:rsidRPr="007173FB" w:rsidRDefault="0007246A" w:rsidP="0090167C">
      <w:pPr>
        <w:jc w:val="center"/>
        <w:rPr>
          <w:b/>
        </w:rPr>
      </w:pPr>
      <w:r w:rsidRPr="007173FB">
        <w:rPr>
          <w:b/>
        </w:rPr>
        <w:t>Il corpo recluso e il diritto all’intimità</w:t>
      </w:r>
    </w:p>
    <w:p w14:paraId="50DF8B8C" w14:textId="7578FD72" w:rsidR="0090167C" w:rsidRPr="007173FB" w:rsidRDefault="0090167C" w:rsidP="0090167C">
      <w:pPr>
        <w:pStyle w:val="Paragrafoelenco"/>
        <w:ind w:left="0"/>
        <w:jc w:val="center"/>
        <w:rPr>
          <w:b/>
        </w:rPr>
      </w:pPr>
      <w:r w:rsidRPr="007173FB">
        <w:rPr>
          <w:b/>
        </w:rPr>
        <w:t>(in attesa della sentenza della Corte costituzionale)</w:t>
      </w:r>
    </w:p>
    <w:p w14:paraId="3D9FEBF6" w14:textId="77777777" w:rsidR="00593976" w:rsidRPr="007173FB" w:rsidRDefault="00593976" w:rsidP="0090167C">
      <w:pPr>
        <w:pStyle w:val="Paragrafoelenco"/>
        <w:ind w:left="0"/>
        <w:jc w:val="center"/>
        <w:rPr>
          <w:b/>
        </w:rPr>
      </w:pPr>
    </w:p>
    <w:p w14:paraId="4B97C068" w14:textId="77777777" w:rsidR="0090167C" w:rsidRPr="007173FB" w:rsidRDefault="0090167C" w:rsidP="0090167C">
      <w:pPr>
        <w:pStyle w:val="Paragrafoelenco"/>
        <w:ind w:left="0"/>
        <w:jc w:val="center"/>
      </w:pPr>
    </w:p>
    <w:p w14:paraId="4609BCD8" w14:textId="6BF9DB5E" w:rsidR="00ED0FAC" w:rsidRPr="007173FB" w:rsidRDefault="0090167C" w:rsidP="00ED0FAC">
      <w:pPr>
        <w:pStyle w:val="Paragrafoelenco"/>
        <w:numPr>
          <w:ilvl w:val="0"/>
          <w:numId w:val="49"/>
        </w:numPr>
        <w:ind w:left="0" w:firstLine="0"/>
        <w:jc w:val="both"/>
      </w:pPr>
      <w:r w:rsidRPr="007173FB">
        <w:t>I</w:t>
      </w:r>
      <w:r w:rsidR="0078764B" w:rsidRPr="007173FB">
        <w:t xml:space="preserve">l prossimo 5 dicembre, la Corte costituzionale è convocata in udienza pubblica per decidere una questione </w:t>
      </w:r>
      <w:r w:rsidR="0078764B" w:rsidRPr="007173FB">
        <w:rPr>
          <w:i/>
        </w:rPr>
        <w:t>scandalosa</w:t>
      </w:r>
      <w:r w:rsidR="0078764B" w:rsidRPr="007173FB">
        <w:t xml:space="preserve">: in assenza di </w:t>
      </w:r>
      <w:r w:rsidR="00325596" w:rsidRPr="007173FB">
        <w:t xml:space="preserve">contrarie </w:t>
      </w:r>
      <w:r w:rsidR="0078764B" w:rsidRPr="007173FB">
        <w:t xml:space="preserve">ragioni di sicurezza, </w:t>
      </w:r>
      <w:r w:rsidR="003A3C93" w:rsidRPr="007173FB">
        <w:t>vietare a</w:t>
      </w:r>
      <w:r w:rsidR="0078764B" w:rsidRPr="007173FB">
        <w:t>l detenuto di «svolgere colloqui intimi, anche a carattere sessuale, con la persona convivente non detenuta</w:t>
      </w:r>
      <w:r w:rsidR="00325596" w:rsidRPr="007173FB">
        <w:t>»</w:t>
      </w:r>
      <w:r w:rsidR="0078764B" w:rsidRPr="007173FB">
        <w:t>, senza il controllo a vista da parte del personale di custodia</w:t>
      </w:r>
      <w:r w:rsidR="00325596" w:rsidRPr="007173FB">
        <w:t xml:space="preserve"> </w:t>
      </w:r>
      <w:r w:rsidR="006B2D52" w:rsidRPr="007173FB">
        <w:t>(</w:t>
      </w:r>
      <w:r w:rsidR="00325596" w:rsidRPr="007173FB">
        <w:t>imposto dall’art. 18</w:t>
      </w:r>
      <w:r w:rsidR="00B84C85" w:rsidRPr="007173FB">
        <w:t xml:space="preserve"> dell’ordinamento penitenziario</w:t>
      </w:r>
      <w:r w:rsidR="006B2D52" w:rsidRPr="007173FB">
        <w:t>)</w:t>
      </w:r>
      <w:r w:rsidR="00ED0FAC" w:rsidRPr="007173FB">
        <w:t>,</w:t>
      </w:r>
      <w:r w:rsidR="0078764B" w:rsidRPr="007173FB">
        <w:t xml:space="preserve"> è conforme alla Costituzione e alla C</w:t>
      </w:r>
      <w:r w:rsidR="00325596" w:rsidRPr="007173FB">
        <w:t>EDU</w:t>
      </w:r>
      <w:r w:rsidR="00ED0FAC" w:rsidRPr="007173FB">
        <w:t>?</w:t>
      </w:r>
    </w:p>
    <w:p w14:paraId="186DCB9E" w14:textId="77777777" w:rsidR="00ED0FAC" w:rsidRPr="007173FB" w:rsidRDefault="00ED0FAC" w:rsidP="00ED0FAC">
      <w:pPr>
        <w:pStyle w:val="Paragrafoelenco"/>
        <w:ind w:left="0"/>
        <w:jc w:val="both"/>
      </w:pPr>
    </w:p>
    <w:p w14:paraId="6E71006D" w14:textId="0990375B" w:rsidR="00ED0FAC" w:rsidRPr="007173FB" w:rsidRDefault="0007246A" w:rsidP="00ED0FAC">
      <w:pPr>
        <w:pStyle w:val="Paragrafoelenco"/>
        <w:numPr>
          <w:ilvl w:val="0"/>
          <w:numId w:val="49"/>
        </w:numPr>
        <w:ind w:left="0" w:firstLine="0"/>
        <w:jc w:val="both"/>
      </w:pPr>
      <w:r w:rsidRPr="007173FB">
        <w:t xml:space="preserve">Per chi </w:t>
      </w:r>
      <w:r w:rsidR="00165874" w:rsidRPr="007173FB">
        <w:t>non accetta</w:t>
      </w:r>
      <w:r w:rsidRPr="007173FB">
        <w:t xml:space="preserve"> l’orizzonte di una pena che non può essere </w:t>
      </w:r>
      <w:r w:rsidRPr="007173FB">
        <w:rPr>
          <w:i/>
        </w:rPr>
        <w:t>mai</w:t>
      </w:r>
      <w:r w:rsidRPr="007173FB">
        <w:t xml:space="preserve"> contraria al senso di umanità e che deve </w:t>
      </w:r>
      <w:r w:rsidRPr="007173FB">
        <w:rPr>
          <w:i/>
        </w:rPr>
        <w:t>sempre</w:t>
      </w:r>
      <w:r w:rsidRPr="007173FB">
        <w:t xml:space="preserve"> tendere alla risocializzazione del reo (art. 27, 3° comma, Cost.), scandalosa è l’idea stessa di un</w:t>
      </w:r>
      <w:r w:rsidR="00ED0FAC" w:rsidRPr="007173FB">
        <w:t xml:space="preserve"> diritto all’</w:t>
      </w:r>
      <w:r w:rsidRPr="007173FB">
        <w:t>intimità die</w:t>
      </w:r>
      <w:r w:rsidR="00ED0FAC" w:rsidRPr="007173FB">
        <w:t>tro le sbarre</w:t>
      </w:r>
      <w:r w:rsidR="00104F81" w:rsidRPr="007173FB">
        <w:t>. P</w:t>
      </w:r>
      <w:r w:rsidR="00ED0FAC" w:rsidRPr="007173FB">
        <w:t xml:space="preserve">erché </w:t>
      </w:r>
      <w:r w:rsidR="00ED0FAC" w:rsidRPr="007173FB">
        <w:rPr>
          <w:i/>
        </w:rPr>
        <w:t xml:space="preserve">dentro </w:t>
      </w:r>
      <w:r w:rsidR="00ED0FAC" w:rsidRPr="007173FB">
        <w:t xml:space="preserve">si deve stare peggio che </w:t>
      </w:r>
      <w:r w:rsidR="00ED0FAC" w:rsidRPr="007173FB">
        <w:rPr>
          <w:i/>
        </w:rPr>
        <w:t>fuori</w:t>
      </w:r>
      <w:r w:rsidR="00ED0FAC" w:rsidRPr="007173FB">
        <w:t>: altrimenti che galera sarebbe? Hanno già la televisione: che cosa pretendono ancora?</w:t>
      </w:r>
      <w:r w:rsidR="00104F81" w:rsidRPr="007173FB">
        <w:t xml:space="preserve"> Le celle a luci rosse e le sezioni del carcere trasformate in postriboli?</w:t>
      </w:r>
      <w:r w:rsidR="00ED0FAC" w:rsidRPr="007173FB">
        <w:t xml:space="preserve">  </w:t>
      </w:r>
    </w:p>
    <w:p w14:paraId="540583FA" w14:textId="77777777" w:rsidR="00ED0FAC" w:rsidRPr="007173FB" w:rsidRDefault="00ED0FAC" w:rsidP="00ED0FAC">
      <w:pPr>
        <w:pStyle w:val="Paragrafoelenco"/>
        <w:ind w:left="0"/>
        <w:jc w:val="both"/>
      </w:pPr>
    </w:p>
    <w:p w14:paraId="68678ABC" w14:textId="2117D7E5" w:rsidR="00164BC6" w:rsidRPr="007173FB" w:rsidRDefault="00ED0FAC" w:rsidP="0090167C">
      <w:pPr>
        <w:pStyle w:val="Paragrafoelenco"/>
        <w:numPr>
          <w:ilvl w:val="0"/>
          <w:numId w:val="49"/>
        </w:numPr>
        <w:ind w:left="0" w:right="-2" w:firstLine="0"/>
        <w:jc w:val="both"/>
        <w:rPr>
          <w:color w:val="040C28"/>
        </w:rPr>
      </w:pPr>
      <w:r w:rsidRPr="007173FB">
        <w:t xml:space="preserve">A nostro avviso, invece, la </w:t>
      </w:r>
      <w:r w:rsidR="001F72D5" w:rsidRPr="007173FB">
        <w:t>questione è scanda</w:t>
      </w:r>
      <w:r w:rsidRPr="007173FB">
        <w:t>losa</w:t>
      </w:r>
      <w:r w:rsidR="001F72D5" w:rsidRPr="007173FB">
        <w:t xml:space="preserve"> per </w:t>
      </w:r>
      <w:r w:rsidR="001905F9" w:rsidRPr="007173FB">
        <w:t>tutt’altre</w:t>
      </w:r>
      <w:r w:rsidR="001F72D5" w:rsidRPr="007173FB">
        <w:t xml:space="preserve"> ragioni.</w:t>
      </w:r>
      <w:r w:rsidR="00325596" w:rsidRPr="007173FB">
        <w:t xml:space="preserve"> </w:t>
      </w:r>
      <w:r w:rsidR="001F72D5" w:rsidRPr="007173FB">
        <w:t xml:space="preserve">Etimologicamente, </w:t>
      </w:r>
      <w:proofErr w:type="spellStart"/>
      <w:r w:rsidR="001F72D5" w:rsidRPr="007173FB">
        <w:rPr>
          <w:color w:val="040C28"/>
        </w:rPr>
        <w:t>σκάνδ</w:t>
      </w:r>
      <w:proofErr w:type="spellEnd"/>
      <w:r w:rsidR="001F72D5" w:rsidRPr="007173FB">
        <w:rPr>
          <w:color w:val="040C28"/>
        </w:rPr>
        <w:t>α</w:t>
      </w:r>
      <w:proofErr w:type="spellStart"/>
      <w:r w:rsidR="001F72D5" w:rsidRPr="007173FB">
        <w:rPr>
          <w:color w:val="040C28"/>
        </w:rPr>
        <w:t>λον</w:t>
      </w:r>
      <w:proofErr w:type="spellEnd"/>
      <w:r w:rsidR="001F72D5" w:rsidRPr="007173FB">
        <w:rPr>
          <w:color w:val="040C28"/>
        </w:rPr>
        <w:t xml:space="preserve"> sta per ostacolo, inciampo. Tale è la domanda </w:t>
      </w:r>
      <w:r w:rsidR="00325596" w:rsidRPr="007173FB">
        <w:rPr>
          <w:color w:val="040C28"/>
        </w:rPr>
        <w:t>ripro</w:t>
      </w:r>
      <w:r w:rsidR="001F72D5" w:rsidRPr="007173FB">
        <w:rPr>
          <w:color w:val="040C28"/>
        </w:rPr>
        <w:t xml:space="preserve">posta dal </w:t>
      </w:r>
      <w:r w:rsidR="00E0238D">
        <w:rPr>
          <w:color w:val="040C28"/>
        </w:rPr>
        <w:t>Magistrato</w:t>
      </w:r>
      <w:r w:rsidR="001F72D5" w:rsidRPr="007173FB">
        <w:rPr>
          <w:color w:val="040C28"/>
        </w:rPr>
        <w:t xml:space="preserve"> di sorveglianza di </w:t>
      </w:r>
      <w:r w:rsidR="006B2D52" w:rsidRPr="007173FB">
        <w:rPr>
          <w:color w:val="040C28"/>
        </w:rPr>
        <w:t>Spoleto</w:t>
      </w:r>
      <w:r w:rsidR="001F72D5" w:rsidRPr="007173FB">
        <w:rPr>
          <w:color w:val="040C28"/>
        </w:rPr>
        <w:t xml:space="preserve"> a</w:t>
      </w:r>
      <w:r w:rsidR="00325596" w:rsidRPr="007173FB">
        <w:rPr>
          <w:color w:val="040C28"/>
        </w:rPr>
        <w:t xml:space="preserve"> una</w:t>
      </w:r>
      <w:r w:rsidR="001F72D5" w:rsidRPr="007173FB">
        <w:rPr>
          <w:color w:val="040C28"/>
        </w:rPr>
        <w:t xml:space="preserve"> Corte costituzionale </w:t>
      </w:r>
      <w:r w:rsidR="00E4694A" w:rsidRPr="007173FB">
        <w:rPr>
          <w:color w:val="040C28"/>
        </w:rPr>
        <w:t xml:space="preserve">che, </w:t>
      </w:r>
      <w:r w:rsidR="001F72D5" w:rsidRPr="007173FB">
        <w:rPr>
          <w:color w:val="040C28"/>
        </w:rPr>
        <w:t xml:space="preserve">dieci anni fa, </w:t>
      </w:r>
      <w:r w:rsidR="003A3C93" w:rsidRPr="007173FB">
        <w:rPr>
          <w:color w:val="040C28"/>
        </w:rPr>
        <w:t>diede già la su</w:t>
      </w:r>
      <w:r w:rsidR="00325596" w:rsidRPr="007173FB">
        <w:rPr>
          <w:color w:val="040C28"/>
        </w:rPr>
        <w:t>a</w:t>
      </w:r>
      <w:r w:rsidR="003A3C93" w:rsidRPr="007173FB">
        <w:rPr>
          <w:color w:val="040C28"/>
        </w:rPr>
        <w:t xml:space="preserve"> risposta</w:t>
      </w:r>
      <w:r w:rsidR="001F72D5" w:rsidRPr="007173FB">
        <w:rPr>
          <w:color w:val="040C28"/>
        </w:rPr>
        <w:t>.</w:t>
      </w:r>
    </w:p>
    <w:p w14:paraId="2A18EECF" w14:textId="6E5A8AF6" w:rsidR="003A3C93" w:rsidRPr="007173FB" w:rsidRDefault="001F72D5" w:rsidP="00A2285D">
      <w:pPr>
        <w:ind w:right="-2" w:firstLine="708"/>
        <w:jc w:val="both"/>
        <w:rPr>
          <w:i/>
        </w:rPr>
      </w:pPr>
      <w:r w:rsidRPr="007173FB">
        <w:t xml:space="preserve">Investita di analoga </w:t>
      </w:r>
      <w:r w:rsidRPr="007173FB">
        <w:rPr>
          <w:i/>
        </w:rPr>
        <w:t xml:space="preserve">quaestio, </w:t>
      </w:r>
      <w:r w:rsidRPr="007173FB">
        <w:t xml:space="preserve">con </w:t>
      </w:r>
      <w:proofErr w:type="spellStart"/>
      <w:r w:rsidRPr="007173FB">
        <w:t>sent</w:t>
      </w:r>
      <w:proofErr w:type="spellEnd"/>
      <w:r w:rsidRPr="007173FB">
        <w:t>. n. 301/2012 la dichiar</w:t>
      </w:r>
      <w:r w:rsidR="001905F9" w:rsidRPr="007173FB">
        <w:t xml:space="preserve">ò </w:t>
      </w:r>
      <w:r w:rsidRPr="007173FB">
        <w:t>inammissibile per ragioni processuali</w:t>
      </w:r>
      <w:r w:rsidR="0090167C" w:rsidRPr="007173FB">
        <w:t>, m</w:t>
      </w:r>
      <w:r w:rsidR="003A3C93" w:rsidRPr="007173FB">
        <w:t>a in</w:t>
      </w:r>
      <w:r w:rsidR="001905F9" w:rsidRPr="007173FB">
        <w:t xml:space="preserve"> motivazione </w:t>
      </w:r>
      <w:r w:rsidR="00164BC6" w:rsidRPr="007173FB">
        <w:t>la Consulta</w:t>
      </w:r>
      <w:r w:rsidR="003A3C93" w:rsidRPr="007173FB">
        <w:t xml:space="preserve"> fu inequivoca</w:t>
      </w:r>
      <w:r w:rsidR="001905F9" w:rsidRPr="007173FB">
        <w:t xml:space="preserve">: è </w:t>
      </w:r>
      <w:r w:rsidR="001905F9" w:rsidRPr="007173FB">
        <w:rPr>
          <w:i/>
        </w:rPr>
        <w:t>«una esigenza reale e fortemente avvertita […] quella di permettere alle persone sottoposte a restrizione della libertà personale di continuare ad avere relazioni affettive intime, anche a carattere sessuale: esigenza che trova attualmente, nel nostro ordinamento, una risposta solo parziale. […] Si tratta di un problema che merita ogni attenzione da parte del legislatore, anche alla luce delle indicazioni provenienti dagli atti sovranazionali […] e dall’esperienza comparatistica che vede un numero sempre crescente di Stati riconoscere, in varie forme e con diversi limiti, il diritto dei detenuti ad una vita affettiva e sessuale intramuraria»</w:t>
      </w:r>
      <w:r w:rsidR="003A3C93" w:rsidRPr="007173FB">
        <w:rPr>
          <w:i/>
        </w:rPr>
        <w:t>.</w:t>
      </w:r>
    </w:p>
    <w:p w14:paraId="03250089" w14:textId="3D9233C1" w:rsidR="003A3C93" w:rsidRPr="007173FB" w:rsidRDefault="003A3C93" w:rsidP="003A3C93">
      <w:pPr>
        <w:ind w:right="-2"/>
        <w:jc w:val="both"/>
        <w:rPr>
          <w:i/>
        </w:rPr>
      </w:pPr>
    </w:p>
    <w:p w14:paraId="2CD83E7F" w14:textId="1C41963E" w:rsidR="003A3C93" w:rsidRPr="007173FB" w:rsidRDefault="007D5AEA" w:rsidP="0090167C">
      <w:pPr>
        <w:pStyle w:val="Paragrafoelenco"/>
        <w:numPr>
          <w:ilvl w:val="0"/>
          <w:numId w:val="49"/>
        </w:numPr>
        <w:ind w:left="0" w:right="-2" w:firstLine="0"/>
        <w:jc w:val="both"/>
      </w:pPr>
      <w:r w:rsidRPr="007173FB">
        <w:t>Che sé</w:t>
      </w:r>
      <w:r w:rsidR="000C1383" w:rsidRPr="007173FB">
        <w:t>guito ha avuto quel monito</w:t>
      </w:r>
      <w:r w:rsidR="006D7C26" w:rsidRPr="007173FB">
        <w:t xml:space="preserve"> così</w:t>
      </w:r>
      <w:r w:rsidR="00BB0154" w:rsidRPr="007173FB">
        <w:t xml:space="preserve"> perentori</w:t>
      </w:r>
      <w:r w:rsidR="006D7C26" w:rsidRPr="007173FB">
        <w:t>o,</w:t>
      </w:r>
      <w:r w:rsidR="007B040B" w:rsidRPr="007173FB">
        <w:t xml:space="preserve"> rivolto agli organi della legislazione?</w:t>
      </w:r>
    </w:p>
    <w:p w14:paraId="55108F31" w14:textId="6F5F5A7E" w:rsidR="00325596" w:rsidRPr="007173FB" w:rsidRDefault="00E40088" w:rsidP="000C1383">
      <w:pPr>
        <w:pStyle w:val="Paragrafoelenco"/>
        <w:ind w:left="0" w:firstLine="708"/>
        <w:jc w:val="both"/>
      </w:pPr>
      <w:r w:rsidRPr="007173FB">
        <w:t>Nella XVI</w:t>
      </w:r>
      <w:r w:rsidR="009742B9" w:rsidRPr="007173FB">
        <w:t>I l</w:t>
      </w:r>
      <w:r w:rsidRPr="007173FB">
        <w:t>egislatura, è stata approvata l</w:t>
      </w:r>
      <w:r w:rsidR="000C1383" w:rsidRPr="007173FB">
        <w:t>a delega legislativa di riforma dell’ordinamento penitenziario (legge n. 103 del 2017)</w:t>
      </w:r>
      <w:r w:rsidRPr="007173FB">
        <w:t xml:space="preserve"> che</w:t>
      </w:r>
      <w:r w:rsidR="000C1383" w:rsidRPr="007173FB">
        <w:t>, tra i suoi principi e criteri direttivi, prevedeva espressamente «il riconoscimento del diritto all’affettività delle persone detenute e internate e la disciplina delle condizioni generali per il suo esercizio» (art. 1, 85° comma)</w:t>
      </w:r>
      <w:r w:rsidR="00325596" w:rsidRPr="007173FB">
        <w:t xml:space="preserve">. </w:t>
      </w:r>
      <w:r w:rsidR="007D5AEA" w:rsidRPr="007173FB">
        <w:t xml:space="preserve">In sede di attuazione, però, </w:t>
      </w:r>
      <w:r w:rsidR="00104F81" w:rsidRPr="007173FB">
        <w:t>i</w:t>
      </w:r>
      <w:r w:rsidR="000C1383" w:rsidRPr="007173FB">
        <w:t xml:space="preserve"> decreti legislativi </w:t>
      </w:r>
      <w:proofErr w:type="spellStart"/>
      <w:r w:rsidR="000C1383" w:rsidRPr="007173FB">
        <w:t>nn</w:t>
      </w:r>
      <w:proofErr w:type="spellEnd"/>
      <w:r w:rsidR="000C1383" w:rsidRPr="007173FB">
        <w:t>. 123 e 124 del 2018</w:t>
      </w:r>
      <w:r w:rsidR="00104F81" w:rsidRPr="007173FB">
        <w:t xml:space="preserve"> </w:t>
      </w:r>
      <w:r w:rsidR="007D5AEA" w:rsidRPr="007173FB">
        <w:t>non hanno introdotto</w:t>
      </w:r>
      <w:r w:rsidR="00104F81" w:rsidRPr="007173FB">
        <w:t xml:space="preserve"> </w:t>
      </w:r>
      <w:r w:rsidR="007D5AEA" w:rsidRPr="007173FB">
        <w:t>alcuna</w:t>
      </w:r>
      <w:r w:rsidR="00104F81" w:rsidRPr="007173FB">
        <w:t xml:space="preserve"> disciplina in materia</w:t>
      </w:r>
      <w:r w:rsidR="00325596" w:rsidRPr="007173FB">
        <w:t>.</w:t>
      </w:r>
    </w:p>
    <w:p w14:paraId="607C46FE" w14:textId="0E899D4D" w:rsidR="007B040B" w:rsidRPr="007173FB" w:rsidRDefault="00E40088" w:rsidP="000C1383">
      <w:pPr>
        <w:pStyle w:val="Paragrafoelenco"/>
        <w:ind w:left="0" w:firstLine="708"/>
        <w:jc w:val="both"/>
      </w:pPr>
      <w:r w:rsidRPr="007173FB">
        <w:t>Né la postura del</w:t>
      </w:r>
      <w:r w:rsidR="009742B9" w:rsidRPr="007173FB">
        <w:t xml:space="preserve"> legislatore è</w:t>
      </w:r>
      <w:r w:rsidRPr="007173FB">
        <w:t xml:space="preserve"> cambiata nella scorsa XVIII legislatura, </w:t>
      </w:r>
      <w:r w:rsidR="00447DFE" w:rsidRPr="007173FB">
        <w:t>nonostante le</w:t>
      </w:r>
      <w:r w:rsidRPr="007173FB">
        <w:t xml:space="preserve"> pertinenti iniziative legislative</w:t>
      </w:r>
      <w:r w:rsidR="007D5AEA" w:rsidRPr="007173FB">
        <w:t xml:space="preserve"> presentate alle Camere dai</w:t>
      </w:r>
      <w:r w:rsidRPr="007173FB">
        <w:t xml:space="preserve"> Consigli </w:t>
      </w:r>
      <w:r w:rsidRPr="007173FB">
        <w:lastRenderedPageBreak/>
        <w:t>regionali della Toscana (AS n. 1876) e del Lazio (AC n. 3488 e AS n. 2543). E</w:t>
      </w:r>
      <w:r w:rsidR="007D3C34" w:rsidRPr="007173FB">
        <w:t>ntrambe non hanno avuto alcun sé</w:t>
      </w:r>
      <w:r w:rsidRPr="007173FB">
        <w:t>guito parlamentare.</w:t>
      </w:r>
    </w:p>
    <w:p w14:paraId="451FF78E" w14:textId="63C742CC" w:rsidR="00447DFE" w:rsidRPr="007173FB" w:rsidRDefault="00447DFE" w:rsidP="00A2285D">
      <w:pPr>
        <w:pStyle w:val="Paragrafoelenco"/>
        <w:ind w:left="0" w:firstLine="708"/>
        <w:jc w:val="both"/>
      </w:pPr>
      <w:r w:rsidRPr="007173FB">
        <w:t>Il decennale silenzio s</w:t>
      </w:r>
      <w:r w:rsidR="007D5AEA" w:rsidRPr="007173FB">
        <w:t>eguìto</w:t>
      </w:r>
      <w:r w:rsidRPr="007173FB">
        <w:t xml:space="preserve"> al</w:t>
      </w:r>
      <w:r w:rsidR="00BB0154" w:rsidRPr="007173FB">
        <w:t>la</w:t>
      </w:r>
      <w:r w:rsidRPr="007173FB">
        <w:t xml:space="preserve"> </w:t>
      </w:r>
      <w:proofErr w:type="spellStart"/>
      <w:r w:rsidRPr="007173FB">
        <w:t>sent</w:t>
      </w:r>
      <w:proofErr w:type="spellEnd"/>
      <w:r w:rsidRPr="007173FB">
        <w:t xml:space="preserve">. n. 301/2012, dunque, esprime qualcosa di più di una protratta inerzia legislativa: cela, semmai, un </w:t>
      </w:r>
      <w:r w:rsidR="00BB0154" w:rsidRPr="007173FB">
        <w:t>deliberato</w:t>
      </w:r>
      <w:r w:rsidRPr="007173FB">
        <w:t xml:space="preserve"> </w:t>
      </w:r>
      <w:r w:rsidRPr="007173FB">
        <w:rPr>
          <w:i/>
        </w:rPr>
        <w:t xml:space="preserve">rifiuto </w:t>
      </w:r>
      <w:r w:rsidRPr="007173FB">
        <w:t>di modificare lo stato delle cose.</w:t>
      </w:r>
    </w:p>
    <w:p w14:paraId="24E411B6" w14:textId="7F084294" w:rsidR="003A3C93" w:rsidRPr="007173FB" w:rsidRDefault="003A3C93" w:rsidP="000C1383">
      <w:pPr>
        <w:pStyle w:val="Paragrafoelenco"/>
        <w:ind w:left="0" w:right="-2" w:firstLine="708"/>
        <w:jc w:val="both"/>
      </w:pPr>
    </w:p>
    <w:p w14:paraId="71E58B50" w14:textId="4CC59313" w:rsidR="00E4694A" w:rsidRPr="007173FB" w:rsidRDefault="007B040B" w:rsidP="0090167C">
      <w:pPr>
        <w:pStyle w:val="Paragrafoelenco"/>
        <w:numPr>
          <w:ilvl w:val="0"/>
          <w:numId w:val="49"/>
        </w:numPr>
        <w:ind w:left="0" w:right="-2" w:firstLine="0"/>
        <w:jc w:val="both"/>
      </w:pPr>
      <w:r w:rsidRPr="007173FB">
        <w:t>Eppure, il</w:t>
      </w:r>
      <w:r w:rsidR="00E07EC0" w:rsidRPr="007173FB">
        <w:t xml:space="preserve"> «vero e proprio divieto» di esercitare l’affettività-sessualità con il proprio </w:t>
      </w:r>
      <w:r w:rsidR="00E07EC0" w:rsidRPr="007173FB">
        <w:rPr>
          <w:i/>
        </w:rPr>
        <w:t>partner</w:t>
      </w:r>
      <w:r w:rsidR="00E07EC0" w:rsidRPr="007173FB">
        <w:t xml:space="preserve"> in contesto penitenziario solleva plurim</w:t>
      </w:r>
      <w:r w:rsidR="00447DFE" w:rsidRPr="007173FB">
        <w:t>i dubbi di costituzionalità</w:t>
      </w:r>
      <w:r w:rsidRPr="007173FB">
        <w:t xml:space="preserve">. Nella sua ordinanza di rinvio </w:t>
      </w:r>
      <w:r w:rsidR="00E07EC0" w:rsidRPr="007173FB">
        <w:t xml:space="preserve">il </w:t>
      </w:r>
      <w:r w:rsidR="00E0238D">
        <w:t>Magistrato</w:t>
      </w:r>
      <w:r w:rsidR="00E07EC0" w:rsidRPr="007173FB">
        <w:t xml:space="preserve"> di</w:t>
      </w:r>
      <w:r w:rsidRPr="007173FB">
        <w:t xml:space="preserve"> sorveglianza di</w:t>
      </w:r>
      <w:r w:rsidR="00E07EC0" w:rsidRPr="007173FB">
        <w:t xml:space="preserve"> </w:t>
      </w:r>
      <w:r w:rsidR="006B2D52" w:rsidRPr="007173FB">
        <w:t>Spoleto</w:t>
      </w:r>
      <w:r w:rsidR="00E07EC0" w:rsidRPr="007173FB">
        <w:t xml:space="preserve"> </w:t>
      </w:r>
      <w:r w:rsidR="00BB0154" w:rsidRPr="007173FB">
        <w:t>li</w:t>
      </w:r>
      <w:r w:rsidRPr="007173FB">
        <w:t xml:space="preserve"> </w:t>
      </w:r>
      <w:r w:rsidR="00E07EC0" w:rsidRPr="007173FB">
        <w:t>argomenta</w:t>
      </w:r>
      <w:r w:rsidR="00447DFE" w:rsidRPr="007173FB">
        <w:t>, a nostro avviso</w:t>
      </w:r>
      <w:r w:rsidR="00E07EC0" w:rsidRPr="007173FB">
        <w:t xml:space="preserve"> persuasivamente.</w:t>
      </w:r>
    </w:p>
    <w:p w14:paraId="4A3CCEF1" w14:textId="758C9F64" w:rsidR="00E07EC0" w:rsidRPr="007173FB" w:rsidRDefault="00E07EC0" w:rsidP="00E07EC0">
      <w:pPr>
        <w:ind w:right="-2" w:firstLine="708"/>
        <w:jc w:val="both"/>
      </w:pPr>
      <w:r w:rsidRPr="007173FB">
        <w:t xml:space="preserve">Violato è l’art. 2 Cost., che garantisce i diritti </w:t>
      </w:r>
      <w:r w:rsidR="00164BC6" w:rsidRPr="007173FB">
        <w:t>fondamentali</w:t>
      </w:r>
      <w:r w:rsidRPr="007173FB">
        <w:t xml:space="preserve"> della persona sia come singolo che nelle formazioni sociali intermedie: tale è la libera espressione dell’affettività, anche all’interno del carcere in cui </w:t>
      </w:r>
      <w:r w:rsidR="00C11BB9" w:rsidRPr="007173FB">
        <w:t>il detenuto svolge la propria personalità</w:t>
      </w:r>
      <w:r w:rsidRPr="007173FB">
        <w:t>.</w:t>
      </w:r>
    </w:p>
    <w:p w14:paraId="19DBDA21" w14:textId="5488ABFE" w:rsidR="00E07EC0" w:rsidRPr="007173FB" w:rsidRDefault="00E07EC0" w:rsidP="00E07EC0">
      <w:pPr>
        <w:ind w:right="-2" w:firstLine="708"/>
        <w:jc w:val="both"/>
      </w:pPr>
      <w:r w:rsidRPr="007173FB">
        <w:t>Violato è l’art. 13, 1° comma, Cost., che garantisce</w:t>
      </w:r>
      <w:r w:rsidR="00701F62" w:rsidRPr="007173FB">
        <w:t xml:space="preserve"> la libertà personale, intesa come disponibilità del proprio corpo</w:t>
      </w:r>
      <w:r w:rsidRPr="007173FB">
        <w:t>: la forzata astinenza sessuale, in</w:t>
      </w:r>
      <w:r w:rsidR="00164BC6" w:rsidRPr="007173FB">
        <w:t>vece</w:t>
      </w:r>
      <w:r w:rsidRPr="007173FB">
        <w:t xml:space="preserve">, ne determina una compressione non sempre giustificata da ragioni di sicurezza, traducendosi in un </w:t>
      </w:r>
      <w:r w:rsidRPr="007173FB">
        <w:rPr>
          <w:i/>
        </w:rPr>
        <w:t xml:space="preserve">surplus </w:t>
      </w:r>
      <w:r w:rsidRPr="007173FB">
        <w:t>di sofferenza oltre a quella conseguente alla legittima detenzione.</w:t>
      </w:r>
    </w:p>
    <w:p w14:paraId="224BF104" w14:textId="77FD137D" w:rsidR="00E07EC0" w:rsidRPr="007173FB" w:rsidRDefault="00E07EC0" w:rsidP="00E07EC0">
      <w:pPr>
        <w:ind w:right="-2" w:firstLine="708"/>
        <w:jc w:val="both"/>
      </w:pPr>
      <w:r w:rsidRPr="007173FB">
        <w:t xml:space="preserve">Violato è l’art. 13, 4° comma, Cost., che vieta ogni violenza fisica e morale sul detenuto: «una amputazione così radicale di un elemento costitutivo della personalità, quale la dimensione sessuale dell’affettività» trasmoda, invece, in una vessazione «umiliante e degradante» non solo per il recluso, ma anche per il suo </w:t>
      </w:r>
      <w:r w:rsidRPr="007173FB">
        <w:rPr>
          <w:i/>
        </w:rPr>
        <w:t>partner</w:t>
      </w:r>
      <w:r w:rsidRPr="007173FB">
        <w:t>.</w:t>
      </w:r>
    </w:p>
    <w:p w14:paraId="5669F5CD" w14:textId="73DB0955" w:rsidR="00E07EC0" w:rsidRPr="007173FB" w:rsidRDefault="00E07EC0" w:rsidP="00E07EC0">
      <w:pPr>
        <w:ind w:right="-2" w:firstLine="708"/>
        <w:jc w:val="both"/>
      </w:pPr>
      <w:r w:rsidRPr="007173FB">
        <w:t xml:space="preserve">Violato è l’art. 27, 3° comma, Cost., che esige pene improntate a umanità e finalizzate alla rieducazione: invece, l’inumana privazione dell’intimità sessuale fa regredire il detenuto a una «dimensione infantilizzante» e produce «conseguenze </w:t>
      </w:r>
      <w:proofErr w:type="spellStart"/>
      <w:r w:rsidRPr="007173FB">
        <w:t>desocializzanti</w:t>
      </w:r>
      <w:proofErr w:type="spellEnd"/>
      <w:r w:rsidRPr="007173FB">
        <w:t>».</w:t>
      </w:r>
    </w:p>
    <w:p w14:paraId="3A07A106" w14:textId="0BC2CA4A" w:rsidR="00E07EC0" w:rsidRPr="007173FB" w:rsidRDefault="00E07EC0" w:rsidP="00E07EC0">
      <w:pPr>
        <w:ind w:right="-2" w:firstLine="708"/>
        <w:jc w:val="both"/>
      </w:pPr>
      <w:r w:rsidRPr="007173FB">
        <w:t>Violati in solido sono gli artt. 29, 30 e 31 Cost., posti a tutela delle relazioni familiari: il divieto della sessualità intramuraria</w:t>
      </w:r>
      <w:r w:rsidR="00164BC6" w:rsidRPr="007173FB">
        <w:t>, invece,</w:t>
      </w:r>
      <w:r w:rsidRPr="007173FB">
        <w:t xml:space="preserve"> «logora i rapporti di coppia»</w:t>
      </w:r>
      <w:r w:rsidR="00C11BB9" w:rsidRPr="007173FB">
        <w:t>, anche a danno della serenità dei figli,</w:t>
      </w:r>
      <w:r w:rsidR="00164BC6" w:rsidRPr="007173FB">
        <w:t xml:space="preserve"> e</w:t>
      </w:r>
      <w:r w:rsidRPr="007173FB">
        <w:t xml:space="preserve"> pregiudica la «possibilità di accedere alla genitorialità» ove desiderata</w:t>
      </w:r>
      <w:r w:rsidR="00164BC6" w:rsidRPr="007173FB">
        <w:t>.</w:t>
      </w:r>
    </w:p>
    <w:p w14:paraId="51B93E11" w14:textId="6DF27376" w:rsidR="00E07EC0" w:rsidRPr="007173FB" w:rsidRDefault="00E07EC0" w:rsidP="00E07EC0">
      <w:pPr>
        <w:ind w:right="-2" w:firstLine="708"/>
        <w:jc w:val="both"/>
      </w:pPr>
      <w:r w:rsidRPr="007173FB">
        <w:t>Violato è l’art. 32 Cost., che assicura il diritto alla salute: prevedibili, in</w:t>
      </w:r>
      <w:r w:rsidR="00164BC6" w:rsidRPr="007173FB">
        <w:t>vece</w:t>
      </w:r>
      <w:r w:rsidRPr="007173FB">
        <w:t>, sono le negative conseguenze psico-fisiche su un adulto costretto a una prolungata e coatta astinenza sessuale.</w:t>
      </w:r>
    </w:p>
    <w:p w14:paraId="4A8EF8AD" w14:textId="4822B449" w:rsidR="00E07EC0" w:rsidRPr="007173FB" w:rsidRDefault="00E07EC0" w:rsidP="00E07EC0">
      <w:pPr>
        <w:ind w:right="-2" w:firstLine="708"/>
        <w:jc w:val="both"/>
      </w:pPr>
      <w:r w:rsidRPr="007173FB">
        <w:t>Violato è l’art. 117, 1° comma, che impone il rispetto degli obblighi internazionali pattizi: la preclusione di relazioni sessuali in carcere, in</w:t>
      </w:r>
      <w:r w:rsidR="00164BC6" w:rsidRPr="007173FB">
        <w:t>vece</w:t>
      </w:r>
      <w:r w:rsidRPr="007173FB">
        <w:t>, contraddice il divieto di trattamenti inumani e degradanti (art. 3 CEDU) e il diritto al rispetto della propria vita privata e familiare (art. 8 CEDU).</w:t>
      </w:r>
    </w:p>
    <w:p w14:paraId="568FE2BC" w14:textId="68FA1BCA" w:rsidR="00805418" w:rsidRPr="007173FB" w:rsidRDefault="00805418" w:rsidP="00805418">
      <w:pPr>
        <w:ind w:right="-2"/>
        <w:jc w:val="both"/>
      </w:pPr>
    </w:p>
    <w:p w14:paraId="1DF832BE" w14:textId="3C61B6AA" w:rsidR="00805418" w:rsidRPr="007173FB" w:rsidRDefault="00164BC6" w:rsidP="0090167C">
      <w:pPr>
        <w:pStyle w:val="Paragrafoelenco"/>
        <w:numPr>
          <w:ilvl w:val="0"/>
          <w:numId w:val="49"/>
        </w:numPr>
        <w:ind w:left="0" w:right="-2" w:firstLine="0"/>
        <w:jc w:val="both"/>
      </w:pPr>
      <w:r w:rsidRPr="007173FB">
        <w:t>Tali</w:t>
      </w:r>
      <w:r w:rsidR="00805418" w:rsidRPr="007173FB">
        <w:t xml:space="preserve"> e tante criticità costituzionali</w:t>
      </w:r>
      <w:r w:rsidR="00C11BB9" w:rsidRPr="007173FB">
        <w:t xml:space="preserve"> – a nostro parere –</w:t>
      </w:r>
      <w:r w:rsidRPr="007173FB">
        <w:t xml:space="preserve"> </w:t>
      </w:r>
      <w:r w:rsidR="006B2D52" w:rsidRPr="007173FB">
        <w:t>possono riassumersi</w:t>
      </w:r>
      <w:r w:rsidR="00C11BB9" w:rsidRPr="007173FB">
        <w:t xml:space="preserve"> nella</w:t>
      </w:r>
      <w:r w:rsidRPr="007173FB">
        <w:t xml:space="preserve"> comune</w:t>
      </w:r>
      <w:r w:rsidR="00805418" w:rsidRPr="007173FB">
        <w:t xml:space="preserve"> lesione </w:t>
      </w:r>
      <w:r w:rsidRPr="007173FB">
        <w:t>al</w:t>
      </w:r>
      <w:r w:rsidR="00805418" w:rsidRPr="007173FB">
        <w:t xml:space="preserve"> principio supremo d</w:t>
      </w:r>
      <w:r w:rsidR="00C11BB9" w:rsidRPr="007173FB">
        <w:t>ella</w:t>
      </w:r>
      <w:r w:rsidR="00805418" w:rsidRPr="007173FB">
        <w:t xml:space="preserve"> dignità</w:t>
      </w:r>
      <w:r w:rsidR="00E0238D">
        <w:t xml:space="preserve"> umana</w:t>
      </w:r>
      <w:r w:rsidR="00805418" w:rsidRPr="007173FB">
        <w:t xml:space="preserve"> del detenuto. </w:t>
      </w:r>
    </w:p>
    <w:p w14:paraId="67F439B2" w14:textId="6BE53F59" w:rsidR="00805418" w:rsidRPr="007173FB" w:rsidRDefault="00805418" w:rsidP="00805418">
      <w:pPr>
        <w:pStyle w:val="Paragrafoelenco"/>
        <w:ind w:left="0" w:right="-2" w:firstLine="708"/>
        <w:jc w:val="both"/>
      </w:pPr>
      <w:r w:rsidRPr="007173FB">
        <w:t>Il diritto all’affettività, infatti, è stato inquadrato dalla Consulta tra le libertà costituzionalmente garantite (</w:t>
      </w:r>
      <w:proofErr w:type="spellStart"/>
      <w:r w:rsidRPr="007173FB">
        <w:t>sent</w:t>
      </w:r>
      <w:proofErr w:type="spellEnd"/>
      <w:r w:rsidRPr="007173FB">
        <w:t xml:space="preserve">. n. 561/1987). </w:t>
      </w:r>
      <w:r w:rsidR="00DD0266" w:rsidRPr="007173FB">
        <w:t>Ma se i</w:t>
      </w:r>
      <w:r w:rsidRPr="007173FB">
        <w:t>l diritto all</w:t>
      </w:r>
      <w:r w:rsidR="00701F62" w:rsidRPr="007173FB">
        <w:t>’intimità sessuale</w:t>
      </w:r>
      <w:r w:rsidRPr="007173FB">
        <w:t xml:space="preserve"> (</w:t>
      </w:r>
      <w:r w:rsidR="00447DFE" w:rsidRPr="007173FB">
        <w:t>incapsulato nel d</w:t>
      </w:r>
      <w:r w:rsidRPr="007173FB">
        <w:t>iritto all’affettività</w:t>
      </w:r>
      <w:r w:rsidR="00447DFE" w:rsidRPr="007173FB">
        <w:t>)</w:t>
      </w:r>
      <w:r w:rsidRPr="007173FB">
        <w:t xml:space="preserve"> </w:t>
      </w:r>
      <w:r w:rsidR="00DD0266" w:rsidRPr="007173FB">
        <w:t xml:space="preserve">ha </w:t>
      </w:r>
      <w:r w:rsidRPr="007173FB">
        <w:t xml:space="preserve">valore costitutivo della dignità umana, non lo si può negare a una persona in ragione della sua condizione di </w:t>
      </w:r>
      <w:r w:rsidRPr="007173FB">
        <w:lastRenderedPageBreak/>
        <w:t xml:space="preserve">cattività, che – come attestano l’esperienza comparata e le fonti di </w:t>
      </w:r>
      <w:r w:rsidRPr="007173FB">
        <w:rPr>
          <w:i/>
        </w:rPr>
        <w:t>soft-</w:t>
      </w:r>
      <w:proofErr w:type="spellStart"/>
      <w:r w:rsidRPr="007173FB">
        <w:rPr>
          <w:i/>
        </w:rPr>
        <w:t>law</w:t>
      </w:r>
      <w:proofErr w:type="spellEnd"/>
      <w:r w:rsidRPr="007173FB">
        <w:rPr>
          <w:i/>
        </w:rPr>
        <w:t xml:space="preserve"> </w:t>
      </w:r>
      <w:r w:rsidRPr="007173FB">
        <w:t>transnazionali - non è necessariamente incompatibile con</w:t>
      </w:r>
      <w:r w:rsidR="00DD0266" w:rsidRPr="007173FB">
        <w:t xml:space="preserve"> il suo esercizio</w:t>
      </w:r>
      <w:r w:rsidRPr="007173FB">
        <w:t>.</w:t>
      </w:r>
    </w:p>
    <w:p w14:paraId="3AE591DD" w14:textId="2B31C079" w:rsidR="00DD0266" w:rsidRPr="007173FB" w:rsidRDefault="00DD0266" w:rsidP="00805418">
      <w:pPr>
        <w:pStyle w:val="Paragrafoelenco"/>
        <w:ind w:left="0" w:right="-2" w:firstLine="708"/>
        <w:jc w:val="both"/>
      </w:pPr>
      <w:r w:rsidRPr="007173FB">
        <w:t>Né il diritto all’</w:t>
      </w:r>
      <w:r w:rsidR="00AD775A" w:rsidRPr="007173FB">
        <w:t>affettività-sessualità</w:t>
      </w:r>
      <w:r w:rsidRPr="007173FB">
        <w:t xml:space="preserve"> del detenuto può ritenersi soddisfatto </w:t>
      </w:r>
      <w:r w:rsidR="00447DFE" w:rsidRPr="007173FB">
        <w:t>grazie ai</w:t>
      </w:r>
      <w:r w:rsidRPr="007173FB">
        <w:t xml:space="preserve"> periodici permessi premio</w:t>
      </w:r>
      <w:r w:rsidR="00367E70" w:rsidRPr="007173FB">
        <w:t xml:space="preserve"> (quarantacinque giorni all’anno, al massimo)</w:t>
      </w:r>
      <w:r w:rsidRPr="007173FB">
        <w:t xml:space="preserve">. </w:t>
      </w:r>
      <w:r w:rsidR="00367E70" w:rsidRPr="007173FB">
        <w:t>Da un lato, sono molti i</w:t>
      </w:r>
      <w:r w:rsidRPr="007173FB">
        <w:t xml:space="preserve"> detenuti</w:t>
      </w:r>
      <w:r w:rsidR="00367E70" w:rsidRPr="007173FB">
        <w:t xml:space="preserve"> che</w:t>
      </w:r>
      <w:r w:rsidRPr="007173FB">
        <w:t xml:space="preserve">, </w:t>
      </w:r>
      <w:r w:rsidRPr="007173FB">
        <w:rPr>
          <w:i/>
        </w:rPr>
        <w:t xml:space="preserve">de </w:t>
      </w:r>
      <w:proofErr w:type="spellStart"/>
      <w:r w:rsidRPr="007173FB">
        <w:rPr>
          <w:i/>
        </w:rPr>
        <w:t>jure</w:t>
      </w:r>
      <w:proofErr w:type="spellEnd"/>
      <w:r w:rsidRPr="007173FB">
        <w:rPr>
          <w:i/>
        </w:rPr>
        <w:t xml:space="preserve"> </w:t>
      </w:r>
      <w:r w:rsidRPr="007173FB">
        <w:t xml:space="preserve">o </w:t>
      </w:r>
      <w:r w:rsidRPr="007173FB">
        <w:rPr>
          <w:i/>
        </w:rPr>
        <w:t>de facto</w:t>
      </w:r>
      <w:r w:rsidR="00367E70" w:rsidRPr="007173FB">
        <w:rPr>
          <w:i/>
        </w:rPr>
        <w:t xml:space="preserve">, </w:t>
      </w:r>
      <w:r w:rsidR="00367E70" w:rsidRPr="007173FB">
        <w:t xml:space="preserve">non accedono né possono aspirare a queste eventuali parentesi </w:t>
      </w:r>
      <w:proofErr w:type="spellStart"/>
      <w:r w:rsidR="00367E70" w:rsidRPr="007173FB">
        <w:t>extrapenitenziarie</w:t>
      </w:r>
      <w:proofErr w:type="spellEnd"/>
      <w:r w:rsidR="00367E70" w:rsidRPr="007173FB">
        <w:t>. Dall’altro, una simile alternativa piega a un</w:t>
      </w:r>
      <w:r w:rsidR="00C11BB9" w:rsidRPr="007173FB">
        <w:t>’impropria</w:t>
      </w:r>
      <w:r w:rsidR="00367E70" w:rsidRPr="007173FB">
        <w:t xml:space="preserve"> logica premiale il godimento di un diritto fondamentale: come se l’esercizio della sessualità dovesse </w:t>
      </w:r>
      <w:r w:rsidR="00447DFE" w:rsidRPr="007173FB">
        <w:t>meritarsi,</w:t>
      </w:r>
      <w:r w:rsidR="00367E70" w:rsidRPr="007173FB">
        <w:t xml:space="preserve"> spettando solo ai “buoni” e non anche ai “cattivi”.  </w:t>
      </w:r>
    </w:p>
    <w:p w14:paraId="28B0FAD0" w14:textId="2892B888" w:rsidR="00805418" w:rsidRPr="007173FB" w:rsidRDefault="00805418" w:rsidP="00A2285D">
      <w:pPr>
        <w:ind w:right="-2"/>
        <w:jc w:val="both"/>
      </w:pPr>
    </w:p>
    <w:p w14:paraId="5E08F7E3" w14:textId="2031B6A4" w:rsidR="00805418" w:rsidRPr="007173FB" w:rsidRDefault="00805418" w:rsidP="0090167C">
      <w:pPr>
        <w:pStyle w:val="Paragrafoelenco"/>
        <w:numPr>
          <w:ilvl w:val="0"/>
          <w:numId w:val="49"/>
        </w:numPr>
        <w:ind w:left="0" w:right="-2" w:firstLine="0"/>
        <w:jc w:val="both"/>
      </w:pPr>
      <w:r w:rsidRPr="007173FB">
        <w:t xml:space="preserve"> </w:t>
      </w:r>
      <w:r w:rsidR="001A3380" w:rsidRPr="007173FB">
        <w:t>Siamo convinti</w:t>
      </w:r>
      <w:r w:rsidR="00447DFE" w:rsidRPr="007173FB">
        <w:t xml:space="preserve"> </w:t>
      </w:r>
      <w:r w:rsidR="006B2D52" w:rsidRPr="007173FB">
        <w:t xml:space="preserve">che </w:t>
      </w:r>
      <w:r w:rsidR="00BB0154" w:rsidRPr="007173FB">
        <w:t>vi siano</w:t>
      </w:r>
      <w:r w:rsidR="00FF7063" w:rsidRPr="007173FB">
        <w:t xml:space="preserve"> ragionevoli motivi per attendersi, questa volta, un</w:t>
      </w:r>
      <w:r w:rsidR="00113D5F" w:rsidRPr="007173FB">
        <w:t xml:space="preserve"> sindacato </w:t>
      </w:r>
      <w:r w:rsidR="00B05594" w:rsidRPr="007173FB">
        <w:t>nel</w:t>
      </w:r>
      <w:r w:rsidR="00113D5F" w:rsidRPr="007173FB">
        <w:t xml:space="preserve"> merito della questione di costituzionalità sollevata</w:t>
      </w:r>
      <w:r w:rsidR="00FF7063" w:rsidRPr="007173FB">
        <w:t>.</w:t>
      </w:r>
    </w:p>
    <w:p w14:paraId="3E5458BF" w14:textId="18E2AF61" w:rsidR="00113D5F" w:rsidRPr="007173FB" w:rsidRDefault="00113D5F" w:rsidP="00A11D4F">
      <w:pPr>
        <w:pStyle w:val="Paragrafoelenco"/>
        <w:ind w:left="0" w:right="-2" w:firstLine="708"/>
        <w:jc w:val="both"/>
      </w:pPr>
      <w:r w:rsidRPr="007173FB">
        <w:t>A</w:t>
      </w:r>
      <w:r w:rsidR="00A11D4F" w:rsidRPr="007173FB">
        <w:t>p</w:t>
      </w:r>
      <w:r w:rsidRPr="007173FB">
        <w:t>pare poco convincente opporvi l</w:t>
      </w:r>
      <w:r w:rsidR="00FF7063" w:rsidRPr="007173FB">
        <w:t>’argomento</w:t>
      </w:r>
      <w:r w:rsidRPr="007173FB">
        <w:t xml:space="preserve"> piglia-tutto</w:t>
      </w:r>
      <w:r w:rsidR="00FF7063" w:rsidRPr="007173FB">
        <w:t xml:space="preserve"> della </w:t>
      </w:r>
      <w:proofErr w:type="spellStart"/>
      <w:r w:rsidR="00FF7063" w:rsidRPr="007173FB">
        <w:rPr>
          <w:i/>
        </w:rPr>
        <w:t>political</w:t>
      </w:r>
      <w:proofErr w:type="spellEnd"/>
      <w:r w:rsidR="00FF7063" w:rsidRPr="007173FB">
        <w:rPr>
          <w:i/>
        </w:rPr>
        <w:t xml:space="preserve"> </w:t>
      </w:r>
      <w:proofErr w:type="spellStart"/>
      <w:r w:rsidR="00FF7063" w:rsidRPr="007173FB">
        <w:rPr>
          <w:i/>
        </w:rPr>
        <w:t>question</w:t>
      </w:r>
      <w:proofErr w:type="spellEnd"/>
      <w:r w:rsidRPr="007173FB">
        <w:rPr>
          <w:i/>
        </w:rPr>
        <w:t xml:space="preserve"> </w:t>
      </w:r>
      <w:r w:rsidRPr="007173FB">
        <w:t>(art. 28, legge n. 87 del 1953),</w:t>
      </w:r>
      <w:r w:rsidR="00FF7063" w:rsidRPr="007173FB">
        <w:rPr>
          <w:i/>
        </w:rPr>
        <w:t xml:space="preserve"> </w:t>
      </w:r>
      <w:r w:rsidR="00FF7063" w:rsidRPr="007173FB">
        <w:t>preclusa al</w:t>
      </w:r>
      <w:r w:rsidR="00B05594" w:rsidRPr="007173FB">
        <w:t>la Corte costituzionale. A</w:t>
      </w:r>
      <w:r w:rsidR="00B4537B" w:rsidRPr="007173FB">
        <w:t>lla Corte</w:t>
      </w:r>
      <w:r w:rsidR="00A11D4F" w:rsidRPr="007173FB">
        <w:t>, infatti,</w:t>
      </w:r>
      <w:r w:rsidRPr="007173FB">
        <w:t xml:space="preserve"> non viene chiesta la creazione di un nuovo diritto fondamentale, bensì la rimozione di una discriminazione contraria a</w:t>
      </w:r>
      <w:r w:rsidR="00B05594" w:rsidRPr="007173FB">
        <w:t xml:space="preserve"> </w:t>
      </w:r>
      <w:r w:rsidRPr="007173FB">
        <w:t xml:space="preserve">Costituzione derivante da una (voluta e persistente) omissione legislativa. </w:t>
      </w:r>
      <w:r w:rsidR="00A11D4F" w:rsidRPr="007173FB">
        <w:t>N</w:t>
      </w:r>
      <w:r w:rsidRPr="007173FB">
        <w:t>ella logica della rigidità costituzionale</w:t>
      </w:r>
      <w:r w:rsidR="00A11D4F" w:rsidRPr="007173FB">
        <w:t>, è dovere della Consulta applicare i limiti che la Costituzione impone all’intero ordinamento, composto da disposizioni esplicite come da norme implicite (ma viventi).</w:t>
      </w:r>
    </w:p>
    <w:p w14:paraId="653993EE" w14:textId="6A877D42" w:rsidR="00B4537B" w:rsidRPr="007173FB" w:rsidRDefault="00A11D4F" w:rsidP="00B4537B">
      <w:pPr>
        <w:pStyle w:val="Paragrafoelenco"/>
        <w:ind w:left="0" w:right="-2" w:firstLine="708"/>
        <w:jc w:val="both"/>
      </w:pPr>
      <w:r w:rsidRPr="007173FB">
        <w:t>Così come – a nostro parere – non si giustific</w:t>
      </w:r>
      <w:r w:rsidR="00B05594" w:rsidRPr="007173FB">
        <w:t>herebbe</w:t>
      </w:r>
      <w:r w:rsidR="001A3380" w:rsidRPr="007173FB">
        <w:t xml:space="preserve"> la soluzione di</w:t>
      </w:r>
      <w:r w:rsidRPr="007173FB">
        <w:t xml:space="preserve"> un rinnovato monito al legislatore, foss’anche nella forma rafforzata di un’incostituzionalità</w:t>
      </w:r>
      <w:r w:rsidR="0090167C" w:rsidRPr="007173FB">
        <w:t xml:space="preserve"> </w:t>
      </w:r>
      <w:r w:rsidR="00BB0154" w:rsidRPr="007173FB">
        <w:rPr>
          <w:i/>
        </w:rPr>
        <w:t>prospettata</w:t>
      </w:r>
      <w:r w:rsidR="0090167C" w:rsidRPr="007173FB">
        <w:t xml:space="preserve"> ma</w:t>
      </w:r>
      <w:r w:rsidRPr="007173FB">
        <w:t xml:space="preserve"> </w:t>
      </w:r>
      <w:r w:rsidRPr="007173FB">
        <w:rPr>
          <w:i/>
        </w:rPr>
        <w:t>differita</w:t>
      </w:r>
      <w:r w:rsidRPr="007173FB">
        <w:t xml:space="preserve"> ad altra</w:t>
      </w:r>
      <w:r w:rsidR="0090167C" w:rsidRPr="007173FB">
        <w:t xml:space="preserve"> </w:t>
      </w:r>
      <w:r w:rsidRPr="007173FB">
        <w:t>udienza</w:t>
      </w:r>
      <w:r w:rsidR="0090167C" w:rsidRPr="007173FB">
        <w:t>: tecnica che la Consulta ha già adoperato in ambito penitenziario</w:t>
      </w:r>
      <w:r w:rsidR="00B05594" w:rsidRPr="007173FB">
        <w:t xml:space="preserve">, </w:t>
      </w:r>
      <w:r w:rsidR="0090167C" w:rsidRPr="007173FB">
        <w:t>affrontando l’istituto del c.d. ergastolo ostativo</w:t>
      </w:r>
      <w:r w:rsidR="00B05594" w:rsidRPr="007173FB">
        <w:t xml:space="preserve"> (</w:t>
      </w:r>
      <w:proofErr w:type="spellStart"/>
      <w:r w:rsidR="0090167C" w:rsidRPr="007173FB">
        <w:t>ordd</w:t>
      </w:r>
      <w:proofErr w:type="spellEnd"/>
      <w:r w:rsidR="0090167C" w:rsidRPr="007173FB">
        <w:t xml:space="preserve">. </w:t>
      </w:r>
      <w:proofErr w:type="spellStart"/>
      <w:r w:rsidR="0090167C" w:rsidRPr="007173FB">
        <w:t>nn</w:t>
      </w:r>
      <w:proofErr w:type="spellEnd"/>
      <w:r w:rsidR="0090167C" w:rsidRPr="007173FB">
        <w:t>. 97/2021, 122/2022, 227/2022).</w:t>
      </w:r>
      <w:r w:rsidR="00E95D45" w:rsidRPr="007173FB">
        <w:t xml:space="preserve"> </w:t>
      </w:r>
      <w:r w:rsidR="00ED0CDF" w:rsidRPr="007173FB">
        <w:t xml:space="preserve">A che </w:t>
      </w:r>
      <w:r w:rsidR="00ED0CDF" w:rsidRPr="002567CC">
        <w:t>pro</w:t>
      </w:r>
      <w:r w:rsidR="00E95D45" w:rsidRPr="002567CC">
        <w:t>,</w:t>
      </w:r>
      <w:r w:rsidR="00E95D45" w:rsidRPr="007173FB">
        <w:t xml:space="preserve"> a distan</w:t>
      </w:r>
      <w:r w:rsidR="00B4537B" w:rsidRPr="007173FB">
        <w:t>za di dieci anni dal precedente</w:t>
      </w:r>
      <w:r w:rsidR="00D10857" w:rsidRPr="007173FB">
        <w:t xml:space="preserve"> monito</w:t>
      </w:r>
      <w:r w:rsidR="00E95D45" w:rsidRPr="007173FB">
        <w:t xml:space="preserve"> che il legislatore</w:t>
      </w:r>
      <w:r w:rsidR="00447DFE" w:rsidRPr="007173FB">
        <w:t xml:space="preserve"> non ha s</w:t>
      </w:r>
      <w:r w:rsidR="00BB0154" w:rsidRPr="007173FB">
        <w:t>emplicemente</w:t>
      </w:r>
      <w:r w:rsidR="00447DFE" w:rsidRPr="007173FB">
        <w:t xml:space="preserve"> ignorato, ma</w:t>
      </w:r>
      <w:r w:rsidR="00E95D45" w:rsidRPr="007173FB">
        <w:t xml:space="preserve"> deliberatamente disatteso</w:t>
      </w:r>
      <w:r w:rsidR="00B4537B" w:rsidRPr="007173FB">
        <w:t>?</w:t>
      </w:r>
    </w:p>
    <w:p w14:paraId="34761EBC" w14:textId="3285ECBD" w:rsidR="00A11D4F" w:rsidRPr="007173FB" w:rsidRDefault="00A11D4F" w:rsidP="00A11D4F">
      <w:pPr>
        <w:ind w:right="-2"/>
        <w:jc w:val="both"/>
      </w:pPr>
    </w:p>
    <w:p w14:paraId="4DCD78E8" w14:textId="0960C40F" w:rsidR="00ED0CDF" w:rsidRPr="007173FB" w:rsidRDefault="00A11D4F" w:rsidP="0090167C">
      <w:pPr>
        <w:pStyle w:val="Paragrafoelenco"/>
        <w:numPr>
          <w:ilvl w:val="0"/>
          <w:numId w:val="49"/>
        </w:numPr>
        <w:ind w:left="0" w:right="-2" w:firstLine="0"/>
        <w:jc w:val="both"/>
      </w:pPr>
      <w:r w:rsidRPr="007173FB">
        <w:t>N</w:t>
      </w:r>
      <w:r w:rsidR="00ED0CDF" w:rsidRPr="007173FB">
        <w:t>on mancano</w:t>
      </w:r>
      <w:r w:rsidR="00B4537B" w:rsidRPr="007173FB">
        <w:t>,</w:t>
      </w:r>
      <w:r w:rsidR="00ED0CDF" w:rsidRPr="007173FB">
        <w:t xml:space="preserve"> infatti</w:t>
      </w:r>
      <w:r w:rsidR="00B4537B" w:rsidRPr="007173FB">
        <w:t>,</w:t>
      </w:r>
      <w:r w:rsidR="00ED0CDF" w:rsidRPr="007173FB">
        <w:t xml:space="preserve"> alla</w:t>
      </w:r>
      <w:r w:rsidRPr="007173FB">
        <w:t xml:space="preserve"> Corte costituzionale</w:t>
      </w:r>
      <w:r w:rsidR="00ED0CDF" w:rsidRPr="007173FB">
        <w:t xml:space="preserve"> altre</w:t>
      </w:r>
      <w:r w:rsidRPr="007173FB">
        <w:t xml:space="preserve"> tecniche decisorie </w:t>
      </w:r>
      <w:r w:rsidR="00BB0154" w:rsidRPr="007173FB">
        <w:t xml:space="preserve">idonee </w:t>
      </w:r>
      <w:r w:rsidRPr="007173FB">
        <w:t>a</w:t>
      </w:r>
      <w:r w:rsidR="001A3380" w:rsidRPr="007173FB">
        <w:t xml:space="preserve"> risolvere, nel merito, il</w:t>
      </w:r>
      <w:r w:rsidRPr="007173FB">
        <w:t xml:space="preserve"> caso in esame.</w:t>
      </w:r>
    </w:p>
    <w:p w14:paraId="7FC071E0" w14:textId="04C76DEA" w:rsidR="00B4537B" w:rsidRPr="007173FB" w:rsidRDefault="00B4537B" w:rsidP="00B4537B">
      <w:pPr>
        <w:pStyle w:val="Paragrafoelenco"/>
        <w:ind w:left="0" w:right="-2" w:firstLine="708"/>
        <w:jc w:val="both"/>
      </w:pPr>
      <w:r w:rsidRPr="007173FB">
        <w:t>Una è pr</w:t>
      </w:r>
      <w:r w:rsidR="00BB0154" w:rsidRPr="007173FB">
        <w:t>efigurata</w:t>
      </w:r>
      <w:r w:rsidRPr="007173FB">
        <w:t xml:space="preserve"> dal </w:t>
      </w:r>
      <w:r w:rsidR="00E0238D">
        <w:t>Magistrato</w:t>
      </w:r>
      <w:r w:rsidRPr="007173FB">
        <w:t xml:space="preserve"> di sorveglianza di Spoleto, laddove segnala </w:t>
      </w:r>
      <w:r w:rsidR="001A3380" w:rsidRPr="007173FB">
        <w:t>l’art. 19</w:t>
      </w:r>
      <w:r w:rsidRPr="007173FB">
        <w:t xml:space="preserve"> </w:t>
      </w:r>
      <w:r w:rsidR="00BB0154" w:rsidRPr="007173FB">
        <w:t>dell’</w:t>
      </w:r>
      <w:r w:rsidRPr="007173FB">
        <w:t>ordinamento penitenziario minorile che prevede espressamente la possibilità per il recluso di usufruire di</w:t>
      </w:r>
      <w:r w:rsidR="004B6088" w:rsidRPr="007173FB">
        <w:t xml:space="preserve"> incontri (</w:t>
      </w:r>
      <w:r w:rsidR="00512BD9">
        <w:t>due</w:t>
      </w:r>
      <w:r w:rsidR="004B6088" w:rsidRPr="007173FB">
        <w:t xml:space="preserve"> al mese) prolungati</w:t>
      </w:r>
      <w:r w:rsidRPr="007173FB">
        <w:t xml:space="preserve"> (da </w:t>
      </w:r>
      <w:r w:rsidR="00512BD9">
        <w:t>quattro a sei</w:t>
      </w:r>
      <w:r w:rsidR="004B6088" w:rsidRPr="007173FB">
        <w:t xml:space="preserve"> ore) «</w:t>
      </w:r>
      <w:r w:rsidR="004B6088" w:rsidRPr="007173FB">
        <w:rPr>
          <w:color w:val="202124"/>
          <w:shd w:val="clear" w:color="auto" w:fill="FFFFFF"/>
        </w:rPr>
        <w:t xml:space="preserve">con i congiunti o con le persone con cui sussiste un significativo legame affettivo», </w:t>
      </w:r>
      <w:r w:rsidRPr="007173FB">
        <w:t>da svolgersi in unità abitative appositamente attrezzate all’interno degli istituti</w:t>
      </w:r>
      <w:r w:rsidR="004B6088" w:rsidRPr="007173FB">
        <w:t>,</w:t>
      </w:r>
      <w:r w:rsidRPr="007173FB">
        <w:t xml:space="preserve"> pensate per riprodurvi un ambiente domestico</w:t>
      </w:r>
      <w:r w:rsidR="00D308E6">
        <w:t>.</w:t>
      </w:r>
    </w:p>
    <w:p w14:paraId="064C309C" w14:textId="7F5430D6" w:rsidR="00B4537B" w:rsidRPr="007173FB" w:rsidRDefault="00B4537B" w:rsidP="00165874">
      <w:pPr>
        <w:ind w:right="-2"/>
        <w:jc w:val="both"/>
      </w:pPr>
      <w:r w:rsidRPr="007173FB">
        <w:tab/>
        <w:t xml:space="preserve">Secondo un recente (ma già consolidato) orientamento della giurisprudenza costituzionale, è possibile dichiarare ammissibile e accogliere una </w:t>
      </w:r>
      <w:r w:rsidRPr="007173FB">
        <w:rPr>
          <w:i/>
        </w:rPr>
        <w:t>quaestio</w:t>
      </w:r>
      <w:r w:rsidRPr="007173FB">
        <w:t xml:space="preserve"> laddove sia rinvenibile nell’ordinamento una «soluzione costituzionalmente adeguata, benché non obbligata» (</w:t>
      </w:r>
      <w:proofErr w:type="spellStart"/>
      <w:r w:rsidRPr="007173FB">
        <w:t>sent</w:t>
      </w:r>
      <w:proofErr w:type="spellEnd"/>
      <w:r w:rsidRPr="007173FB">
        <w:t>. n. 40/2019)</w:t>
      </w:r>
      <w:r w:rsidR="00520052" w:rsidRPr="007173FB">
        <w:t xml:space="preserve">; soluzione normativa </w:t>
      </w:r>
      <w:r w:rsidRPr="007173FB">
        <w:t>che la Corte p</w:t>
      </w:r>
      <w:r w:rsidR="00520052" w:rsidRPr="007173FB">
        <w:t>uò imporre transitoriamente, in attesa del futuro intervento del legislatore.</w:t>
      </w:r>
      <w:r w:rsidRPr="007173FB">
        <w:rPr>
          <w:i/>
        </w:rPr>
        <w:t xml:space="preserve"> </w:t>
      </w:r>
      <w:r w:rsidR="00165874" w:rsidRPr="007173FB">
        <w:rPr>
          <w:i/>
        </w:rPr>
        <w:t xml:space="preserve"> </w:t>
      </w:r>
      <w:r w:rsidRPr="007173FB">
        <w:t xml:space="preserve">È una nuova tecnica manipolativa, a rime </w:t>
      </w:r>
      <w:r w:rsidRPr="007173FB">
        <w:rPr>
          <w:i/>
        </w:rPr>
        <w:t xml:space="preserve">possibili, </w:t>
      </w:r>
      <w:r w:rsidRPr="007173FB">
        <w:t xml:space="preserve">nata nell’ambito del sindacato di costituzionalità </w:t>
      </w:r>
      <w:r w:rsidR="00AD775A" w:rsidRPr="007173FB">
        <w:t>sulla</w:t>
      </w:r>
      <w:r w:rsidRPr="007173FB">
        <w:t xml:space="preserve"> misura delle pene, ma che la Consulta ha già esteso anche ad altri ambiti ordinamentali (cfr. </w:t>
      </w:r>
      <w:proofErr w:type="spellStart"/>
      <w:r w:rsidRPr="007173FB">
        <w:t>sent</w:t>
      </w:r>
      <w:proofErr w:type="spellEnd"/>
      <w:r w:rsidRPr="007173FB">
        <w:t>. n. 62/2022, in tema di riequilibrio della rappresentanza di genere). Dunque, generalizzabile.</w:t>
      </w:r>
    </w:p>
    <w:p w14:paraId="33F18A25" w14:textId="78FD1858" w:rsidR="00B4537B" w:rsidRPr="007173FB" w:rsidRDefault="00B4537B" w:rsidP="00B4537B">
      <w:pPr>
        <w:ind w:right="-2" w:firstLine="708"/>
        <w:jc w:val="both"/>
      </w:pPr>
      <w:r w:rsidRPr="007173FB">
        <w:lastRenderedPageBreak/>
        <w:t>Ebbene, l’art. 19</w:t>
      </w:r>
      <w:r w:rsidR="00593976" w:rsidRPr="007173FB">
        <w:t xml:space="preserve"> </w:t>
      </w:r>
      <w:r w:rsidR="00D10857" w:rsidRPr="007173FB">
        <w:t>citato</w:t>
      </w:r>
      <w:r w:rsidRPr="007173FB">
        <w:t xml:space="preserve"> p</w:t>
      </w:r>
      <w:r w:rsidR="00AD775A" w:rsidRPr="007173FB">
        <w:t>otrebbe</w:t>
      </w:r>
      <w:r w:rsidRPr="007173FB">
        <w:t xml:space="preserve"> rappresentare </w:t>
      </w:r>
      <w:r w:rsidR="00593976" w:rsidRPr="007173FB">
        <w:t>il</w:t>
      </w:r>
      <w:r w:rsidRPr="007173FB">
        <w:t xml:space="preserve"> gancio normativo necessario alla Corte costituzionale per pronunciare la sentenza additiva richiesta dal </w:t>
      </w:r>
      <w:r w:rsidR="00593976" w:rsidRPr="007173FB">
        <w:t>giudice remittente</w:t>
      </w:r>
      <w:r w:rsidRPr="007173FB">
        <w:t>.</w:t>
      </w:r>
    </w:p>
    <w:p w14:paraId="564BE537" w14:textId="38A55050" w:rsidR="00593976" w:rsidRPr="007173FB" w:rsidRDefault="00593976" w:rsidP="00A2285D">
      <w:pPr>
        <w:ind w:right="-2"/>
        <w:jc w:val="both"/>
      </w:pPr>
    </w:p>
    <w:p w14:paraId="4A29427A" w14:textId="2D98912D" w:rsidR="00593976" w:rsidRPr="007173FB" w:rsidRDefault="00593976" w:rsidP="00593976">
      <w:pPr>
        <w:pStyle w:val="Paragrafoelenco"/>
        <w:numPr>
          <w:ilvl w:val="0"/>
          <w:numId w:val="49"/>
        </w:numPr>
        <w:ind w:left="0" w:firstLine="0"/>
        <w:jc w:val="both"/>
      </w:pPr>
      <w:r w:rsidRPr="007173FB">
        <w:t xml:space="preserve">In alternativa, l’accoglimento della </w:t>
      </w:r>
      <w:r w:rsidRPr="007173FB">
        <w:rPr>
          <w:i/>
        </w:rPr>
        <w:t xml:space="preserve">quaestio </w:t>
      </w:r>
      <w:r w:rsidRPr="007173FB">
        <w:t xml:space="preserve">potrebbe tradursi in una sentenza additiva </w:t>
      </w:r>
      <w:r w:rsidRPr="007173FB">
        <w:rPr>
          <w:i/>
        </w:rPr>
        <w:t xml:space="preserve">di principio. </w:t>
      </w:r>
    </w:p>
    <w:p w14:paraId="246715D5" w14:textId="6508F7E0" w:rsidR="00115824" w:rsidRPr="007173FB" w:rsidRDefault="00593976" w:rsidP="00593976">
      <w:pPr>
        <w:pStyle w:val="Paragrafoelenco"/>
        <w:ind w:left="0" w:firstLine="708"/>
        <w:jc w:val="both"/>
      </w:pPr>
      <w:r w:rsidRPr="007173FB">
        <w:t>Con simili decisioni, la Corte costituzionale dichiara illegittima l’assenza di una disciplina idonea ad assicurare l’effettività di un diritto costituzionalmente riconosciuto. In prospettiva, il giudicato costituzionale vinco</w:t>
      </w:r>
      <w:r w:rsidR="00BB0154" w:rsidRPr="007173FB">
        <w:t>la il legislatore ad introdurla</w:t>
      </w:r>
      <w:r w:rsidRPr="007173FB">
        <w:t>. Nel frattempo, immette nell’ordinamento un principio cui fare già riferimento in sede applicativa, per porre rimedio all’illegittima omissione</w:t>
      </w:r>
      <w:r w:rsidR="00D10857" w:rsidRPr="007173FB">
        <w:t>.</w:t>
      </w:r>
      <w:r w:rsidR="00D61BDE" w:rsidRPr="007173FB">
        <w:t xml:space="preserve"> </w:t>
      </w:r>
    </w:p>
    <w:p w14:paraId="1DC950FA" w14:textId="0CAB584C" w:rsidR="00D61BDE" w:rsidRPr="007173FB" w:rsidRDefault="00D61BDE" w:rsidP="00593976">
      <w:pPr>
        <w:pStyle w:val="Paragrafoelenco"/>
        <w:ind w:left="0" w:firstLine="708"/>
        <w:jc w:val="both"/>
      </w:pPr>
      <w:r w:rsidRPr="007173FB">
        <w:t>La</w:t>
      </w:r>
      <w:r w:rsidR="00593976" w:rsidRPr="007173FB">
        <w:t xml:space="preserve"> garanzia interinale del diritto alla sessualità inframuraria così riconosciuto, dunque, graverà sui giudici di sorveglianza e sull’amministrazione</w:t>
      </w:r>
      <w:r w:rsidRPr="007173FB">
        <w:t xml:space="preserve">: quest’ultima, in particolare, potrà </w:t>
      </w:r>
      <w:r w:rsidR="00593976" w:rsidRPr="007173FB">
        <w:t>provvedere – tramite circolare o per via regolamentare – alla definizione di modi e limiti del diritto alla sessualità inframuraria.</w:t>
      </w:r>
    </w:p>
    <w:p w14:paraId="0CCAC12A" w14:textId="77777777" w:rsidR="00D61BDE" w:rsidRPr="007173FB" w:rsidRDefault="00D61BDE" w:rsidP="00D61BDE">
      <w:pPr>
        <w:jc w:val="both"/>
      </w:pPr>
    </w:p>
    <w:p w14:paraId="48EBA278" w14:textId="339E5DA8" w:rsidR="00D61BDE" w:rsidRPr="007173FB" w:rsidRDefault="00D61BDE" w:rsidP="00D61BDE">
      <w:pPr>
        <w:pStyle w:val="Paragrafoelenco"/>
        <w:numPr>
          <w:ilvl w:val="0"/>
          <w:numId w:val="49"/>
        </w:numPr>
        <w:ind w:left="0" w:firstLine="0"/>
        <w:jc w:val="both"/>
      </w:pPr>
      <w:r w:rsidRPr="007173FB">
        <w:t>Fino ad oggi, la privazione dell’affettività-sessualità</w:t>
      </w:r>
      <w:r w:rsidR="00AD775A" w:rsidRPr="007173FB">
        <w:t xml:space="preserve"> h</w:t>
      </w:r>
      <w:r w:rsidRPr="007173FB">
        <w:t xml:space="preserve">a rappresentato un’autentica e indifferenziata pena accessoria. Il </w:t>
      </w:r>
      <w:proofErr w:type="gramStart"/>
      <w:r w:rsidRPr="007173FB">
        <w:t>codice penale</w:t>
      </w:r>
      <w:proofErr w:type="gramEnd"/>
      <w:r w:rsidRPr="007173FB">
        <w:t xml:space="preserve"> non la contempla, Nessun giudice l’ha mai irrogata. Eppure</w:t>
      </w:r>
      <w:r w:rsidR="00BB0154" w:rsidRPr="007173FB">
        <w:t>,</w:t>
      </w:r>
      <w:r w:rsidRPr="007173FB">
        <w:t xml:space="preserve"> è </w:t>
      </w:r>
      <w:r w:rsidR="001A3380" w:rsidRPr="007173FB">
        <w:t>regolarmente</w:t>
      </w:r>
      <w:r w:rsidRPr="007173FB">
        <w:t xml:space="preserve"> inflitta al soggetto recluso (e al suo </w:t>
      </w:r>
      <w:r w:rsidRPr="007173FB">
        <w:rPr>
          <w:i/>
        </w:rPr>
        <w:t xml:space="preserve">partner </w:t>
      </w:r>
      <w:r w:rsidRPr="007173FB">
        <w:t>in</w:t>
      </w:r>
      <w:r w:rsidR="00115824" w:rsidRPr="007173FB">
        <w:t>colpevole)</w:t>
      </w:r>
      <w:r w:rsidRPr="007173FB">
        <w:t>.</w:t>
      </w:r>
    </w:p>
    <w:p w14:paraId="035A64C9" w14:textId="3EA08D6C" w:rsidR="00593976" w:rsidRPr="007173FB" w:rsidRDefault="00D61BDE" w:rsidP="00D61BDE">
      <w:pPr>
        <w:pStyle w:val="Paragrafoelenco"/>
        <w:ind w:left="0" w:firstLine="708"/>
        <w:jc w:val="both"/>
      </w:pPr>
      <w:r w:rsidRPr="007173FB">
        <w:t>Noi pensiamo si tratti di una primitiva sanzione corporale, contraria al disegno costituzionale del</w:t>
      </w:r>
      <w:r w:rsidR="001B66E2" w:rsidRPr="007173FB">
        <w:t xml:space="preserve">le pene. Confidiamo che il Giudice delle leggi, </w:t>
      </w:r>
      <w:r w:rsidR="00165874" w:rsidRPr="007173FB">
        <w:rPr>
          <w:i/>
        </w:rPr>
        <w:t xml:space="preserve">viva vox </w:t>
      </w:r>
      <w:proofErr w:type="spellStart"/>
      <w:r w:rsidR="00165874" w:rsidRPr="007173FB">
        <w:rPr>
          <w:i/>
        </w:rPr>
        <w:t>C</w:t>
      </w:r>
      <w:r w:rsidR="001B66E2" w:rsidRPr="007173FB">
        <w:rPr>
          <w:i/>
        </w:rPr>
        <w:t>onstitutionis</w:t>
      </w:r>
      <w:proofErr w:type="spellEnd"/>
      <w:r w:rsidR="001B66E2" w:rsidRPr="007173FB">
        <w:rPr>
          <w:i/>
        </w:rPr>
        <w:t xml:space="preserve">, </w:t>
      </w:r>
      <w:r w:rsidR="001B66E2" w:rsidRPr="007173FB">
        <w:t>la rimuova dall’ordinamento penitenziario</w:t>
      </w:r>
      <w:r w:rsidR="00346024" w:rsidRPr="007173FB">
        <w:t xml:space="preserve"> perché, anche dietro le sbarre, le parole amore e Costituzione non sono incompatibili</w:t>
      </w:r>
      <w:r w:rsidR="001B66E2" w:rsidRPr="007173FB">
        <w:t>.</w:t>
      </w:r>
      <w:r w:rsidR="001B66E2" w:rsidRPr="007173FB">
        <w:rPr>
          <w:i/>
        </w:rPr>
        <w:t xml:space="preserve"> </w:t>
      </w:r>
      <w:r w:rsidRPr="007173FB">
        <w:t xml:space="preserve"> </w:t>
      </w:r>
      <w:r w:rsidR="00593976" w:rsidRPr="007173FB">
        <w:t xml:space="preserve"> </w:t>
      </w:r>
    </w:p>
    <w:p w14:paraId="18DF9C30" w14:textId="77777777" w:rsidR="007173FB" w:rsidRDefault="007173FB" w:rsidP="00B84C85">
      <w:pPr>
        <w:pStyle w:val="Paragrafoelenco"/>
        <w:ind w:left="0" w:right="-2"/>
        <w:jc w:val="right"/>
        <w:rPr>
          <w:i/>
        </w:rPr>
      </w:pPr>
    </w:p>
    <w:p w14:paraId="6C32E92D" w14:textId="77777777" w:rsidR="00E555E3" w:rsidRDefault="00E555E3" w:rsidP="00B84C85">
      <w:pPr>
        <w:pStyle w:val="Paragrafoelenco"/>
        <w:ind w:left="0" w:right="-2"/>
        <w:jc w:val="right"/>
        <w:rPr>
          <w:i/>
        </w:rPr>
      </w:pPr>
    </w:p>
    <w:p w14:paraId="1EA27F10" w14:textId="77777777" w:rsidR="00250379" w:rsidRDefault="00250379" w:rsidP="00B84C85">
      <w:pPr>
        <w:pStyle w:val="Paragrafoelenco"/>
        <w:ind w:left="0" w:right="-2"/>
        <w:jc w:val="right"/>
        <w:rPr>
          <w:i/>
        </w:rPr>
      </w:pPr>
    </w:p>
    <w:p w14:paraId="77688919" w14:textId="77777777" w:rsidR="00250379" w:rsidRDefault="00250379" w:rsidP="00B84C85">
      <w:pPr>
        <w:pStyle w:val="Paragrafoelenco"/>
        <w:ind w:left="0" w:right="-2"/>
        <w:jc w:val="right"/>
        <w:rPr>
          <w:i/>
        </w:rPr>
      </w:pPr>
    </w:p>
    <w:p w14:paraId="11247D41" w14:textId="77777777" w:rsidR="00250379" w:rsidRDefault="00250379" w:rsidP="00B84C85">
      <w:pPr>
        <w:pStyle w:val="Paragrafoelenco"/>
        <w:ind w:left="0" w:right="-2"/>
        <w:jc w:val="right"/>
        <w:rPr>
          <w:i/>
        </w:rPr>
      </w:pPr>
    </w:p>
    <w:p w14:paraId="10E0E138" w14:textId="3FE5D8F8" w:rsidR="00B84C85" w:rsidRPr="007173FB" w:rsidRDefault="00B84C85" w:rsidP="00B84C85">
      <w:pPr>
        <w:pStyle w:val="Paragrafoelenco"/>
        <w:ind w:left="0" w:right="-2"/>
        <w:jc w:val="right"/>
      </w:pPr>
      <w:r w:rsidRPr="007173FB">
        <w:rPr>
          <w:i/>
        </w:rPr>
        <w:t>Promotori dell’appello:</w:t>
      </w:r>
      <w:r w:rsidR="00B4537B" w:rsidRPr="007173FB">
        <w:t xml:space="preserve"> </w:t>
      </w:r>
    </w:p>
    <w:p w14:paraId="6C14CB38" w14:textId="117A3E94" w:rsidR="00B84C85" w:rsidRPr="007173FB" w:rsidRDefault="00906D91" w:rsidP="00B84C85">
      <w:pPr>
        <w:pStyle w:val="Paragrafoelenco"/>
        <w:ind w:left="0" w:right="-2"/>
        <w:jc w:val="right"/>
        <w:rPr>
          <w:smallCaps/>
        </w:rPr>
      </w:pPr>
      <w:r w:rsidRPr="007173FB">
        <w:rPr>
          <w:smallCaps/>
        </w:rPr>
        <w:t>La Società della Ragione</w:t>
      </w:r>
    </w:p>
    <w:p w14:paraId="19BF6FC9" w14:textId="67D97AE9" w:rsidR="00906D91" w:rsidRPr="007173FB" w:rsidRDefault="00906D91" w:rsidP="00B84C85">
      <w:pPr>
        <w:pStyle w:val="Paragrafoelenco"/>
        <w:ind w:left="0" w:right="-2"/>
        <w:jc w:val="right"/>
        <w:rPr>
          <w:smallCaps/>
        </w:rPr>
      </w:pPr>
      <w:r w:rsidRPr="007173FB">
        <w:rPr>
          <w:smallCaps/>
        </w:rPr>
        <w:t>Associazione Luca Coscioni</w:t>
      </w:r>
    </w:p>
    <w:p w14:paraId="2C299F57" w14:textId="2485B495" w:rsidR="00906D91" w:rsidRPr="007173FB" w:rsidRDefault="00906D91" w:rsidP="00906D91">
      <w:pPr>
        <w:pStyle w:val="Paragrafoelenco"/>
        <w:ind w:left="0" w:right="-2"/>
        <w:jc w:val="right"/>
        <w:rPr>
          <w:i/>
        </w:rPr>
      </w:pPr>
      <w:r w:rsidRPr="007173FB">
        <w:rPr>
          <w:smallCaps/>
        </w:rPr>
        <w:t xml:space="preserve">Centro </w:t>
      </w:r>
      <w:r w:rsidR="00352C03" w:rsidRPr="007173FB">
        <w:rPr>
          <w:smallCaps/>
        </w:rPr>
        <w:t>p</w:t>
      </w:r>
      <w:r w:rsidRPr="007173FB">
        <w:rPr>
          <w:smallCaps/>
        </w:rPr>
        <w:t>er la Riforma dello Stato</w:t>
      </w:r>
    </w:p>
    <w:p w14:paraId="4C947E38" w14:textId="52694930" w:rsidR="00B84C85" w:rsidRPr="007173FB" w:rsidRDefault="00BB0154" w:rsidP="00B84C85">
      <w:pPr>
        <w:pStyle w:val="Paragrafoelenco"/>
        <w:ind w:left="0" w:right="-2"/>
        <w:jc w:val="right"/>
      </w:pPr>
      <w:r w:rsidRPr="007173FB">
        <w:tab/>
      </w:r>
      <w:r w:rsidRPr="007173FB">
        <w:tab/>
      </w:r>
    </w:p>
    <w:p w14:paraId="51B83108" w14:textId="37F92E32" w:rsidR="00E40088" w:rsidRPr="007173FB" w:rsidRDefault="00E40088" w:rsidP="00B84C85">
      <w:pPr>
        <w:pStyle w:val="Paragrafoelenco"/>
        <w:ind w:left="0" w:right="-2"/>
        <w:jc w:val="right"/>
        <w:rPr>
          <w:i/>
        </w:rPr>
      </w:pPr>
      <w:r w:rsidRPr="007173FB">
        <w:rPr>
          <w:i/>
        </w:rPr>
        <w:t>Estensore e primo firmatario</w:t>
      </w:r>
      <w:r w:rsidR="00B84C85" w:rsidRPr="007173FB">
        <w:rPr>
          <w:i/>
        </w:rPr>
        <w:t>:</w:t>
      </w:r>
    </w:p>
    <w:p w14:paraId="535E418F" w14:textId="4438E24A" w:rsidR="001F72D5" w:rsidRPr="007173FB" w:rsidRDefault="00E40088" w:rsidP="00B84C85">
      <w:pPr>
        <w:ind w:right="-2"/>
        <w:jc w:val="right"/>
      </w:pPr>
      <w:r w:rsidRPr="007173FB">
        <w:rPr>
          <w:smallCaps/>
        </w:rPr>
        <w:t>Andrea Pugiotto</w:t>
      </w:r>
      <w:r w:rsidRPr="007173FB">
        <w:t xml:space="preserve"> (Università di Ferrara)</w:t>
      </w:r>
      <w:r w:rsidR="00A11D4F" w:rsidRPr="007173FB">
        <w:t xml:space="preserve"> </w:t>
      </w:r>
      <w:r w:rsidR="001F72D5" w:rsidRPr="007173FB">
        <w:t xml:space="preserve"> </w:t>
      </w:r>
    </w:p>
    <w:p w14:paraId="554E1BA8" w14:textId="686C1783" w:rsidR="001A3380" w:rsidRPr="007173FB" w:rsidRDefault="001A3380" w:rsidP="00B84C85">
      <w:pPr>
        <w:ind w:right="-2"/>
        <w:jc w:val="right"/>
      </w:pPr>
    </w:p>
    <w:p w14:paraId="31508366" w14:textId="4631F826" w:rsidR="00B84C85" w:rsidRDefault="00B84C85" w:rsidP="00B84C85">
      <w:pPr>
        <w:ind w:right="-2"/>
        <w:jc w:val="right"/>
        <w:rPr>
          <w:i/>
        </w:rPr>
      </w:pPr>
      <w:r w:rsidRPr="007173FB">
        <w:rPr>
          <w:i/>
        </w:rPr>
        <w:t>Hanno aderito:</w:t>
      </w:r>
    </w:p>
    <w:p w14:paraId="4EEA2D3A" w14:textId="7C6D1FE8" w:rsidR="00250379" w:rsidRPr="00A2285D" w:rsidRDefault="00250379" w:rsidP="00250379">
      <w:pPr>
        <w:jc w:val="both"/>
        <w:rPr>
          <w:b/>
          <w:i/>
          <w:sz w:val="22"/>
          <w:szCs w:val="22"/>
        </w:rPr>
      </w:pPr>
      <w:r w:rsidRPr="00A2285D">
        <w:rPr>
          <w:b/>
          <w:i/>
          <w:sz w:val="22"/>
          <w:szCs w:val="22"/>
        </w:rPr>
        <w:t>Accademici</w:t>
      </w:r>
    </w:p>
    <w:p w14:paraId="08D5DB5F" w14:textId="68A66BE7" w:rsidR="00250379" w:rsidRPr="00A2285D" w:rsidRDefault="005D52E1" w:rsidP="00250379">
      <w:pPr>
        <w:rPr>
          <w:rFonts w:eastAsia="Times New Roman"/>
          <w:sz w:val="22"/>
          <w:szCs w:val="22"/>
          <w:lang w:eastAsia="it-IT"/>
        </w:rPr>
      </w:pPr>
      <w:r w:rsidRPr="00A2285D">
        <w:rPr>
          <w:rFonts w:eastAsia="Times New Roman"/>
          <w:sz w:val="22"/>
          <w:szCs w:val="22"/>
          <w:lang w:eastAsia="it-IT"/>
        </w:rPr>
        <w:t xml:space="preserve">ADAMO </w:t>
      </w:r>
      <w:r w:rsidRPr="00D308E6">
        <w:rPr>
          <w:rFonts w:eastAsia="Times New Roman"/>
          <w:sz w:val="22"/>
          <w:szCs w:val="22"/>
          <w:lang w:eastAsia="it-IT"/>
        </w:rPr>
        <w:t>Ugo</w:t>
      </w:r>
      <w:r w:rsidRPr="00A2285D">
        <w:rPr>
          <w:rFonts w:eastAsia="Times New Roman"/>
          <w:sz w:val="22"/>
          <w:szCs w:val="22"/>
          <w:lang w:eastAsia="it-IT"/>
        </w:rPr>
        <w:t>,</w:t>
      </w:r>
      <w:r w:rsidRPr="00A2285D">
        <w:rPr>
          <w:rFonts w:eastAsia="Times New Roman"/>
          <w:sz w:val="22"/>
          <w:szCs w:val="22"/>
          <w:lang w:eastAsia="it-IT"/>
        </w:rPr>
        <w:t xml:space="preserve"> </w:t>
      </w:r>
      <w:r w:rsidRPr="00D308E6">
        <w:rPr>
          <w:rFonts w:eastAsia="Times New Roman"/>
          <w:sz w:val="22"/>
          <w:szCs w:val="22"/>
          <w:lang w:eastAsia="it-IT"/>
        </w:rPr>
        <w:t>Università della Calabria</w:t>
      </w:r>
      <w:r w:rsidRPr="00A2285D">
        <w:rPr>
          <w:rFonts w:eastAsia="Times New Roman"/>
          <w:sz w:val="22"/>
          <w:szCs w:val="22"/>
          <w:lang w:eastAsia="it-IT"/>
        </w:rPr>
        <w:br/>
      </w:r>
      <w:r w:rsidR="00D308E6" w:rsidRPr="00A2285D">
        <w:rPr>
          <w:rFonts w:eastAsia="Times New Roman"/>
          <w:sz w:val="22"/>
          <w:szCs w:val="22"/>
          <w:lang w:eastAsia="it-IT"/>
        </w:rPr>
        <w:t xml:space="preserve">ALGOSTINO </w:t>
      </w:r>
      <w:r w:rsidR="00D308E6" w:rsidRPr="00D308E6">
        <w:rPr>
          <w:rFonts w:eastAsia="Times New Roman"/>
          <w:sz w:val="22"/>
          <w:szCs w:val="22"/>
          <w:lang w:eastAsia="it-IT"/>
        </w:rPr>
        <w:t>Alessandra</w:t>
      </w:r>
      <w:r w:rsidR="00D308E6" w:rsidRPr="00A2285D">
        <w:rPr>
          <w:rFonts w:eastAsia="Times New Roman"/>
          <w:sz w:val="22"/>
          <w:szCs w:val="22"/>
          <w:lang w:eastAsia="it-IT"/>
        </w:rPr>
        <w:t xml:space="preserve">, </w:t>
      </w:r>
      <w:r w:rsidR="00D308E6" w:rsidRPr="00D308E6">
        <w:rPr>
          <w:rFonts w:eastAsia="Times New Roman"/>
          <w:sz w:val="22"/>
          <w:szCs w:val="22"/>
          <w:lang w:eastAsia="it-IT"/>
        </w:rPr>
        <w:t>Università di Torino</w:t>
      </w:r>
      <w:r w:rsidRPr="00A2285D">
        <w:rPr>
          <w:rFonts w:eastAsia="Times New Roman"/>
          <w:sz w:val="22"/>
          <w:szCs w:val="22"/>
          <w:lang w:eastAsia="it-IT"/>
        </w:rPr>
        <w:br/>
      </w:r>
      <w:r w:rsidRPr="00A2285D">
        <w:rPr>
          <w:rFonts w:eastAsia="Times New Roman"/>
          <w:sz w:val="22"/>
          <w:szCs w:val="22"/>
          <w:lang w:eastAsia="it-IT"/>
        </w:rPr>
        <w:t xml:space="preserve">ANTOCI </w:t>
      </w:r>
      <w:r w:rsidRPr="00D308E6">
        <w:rPr>
          <w:rFonts w:eastAsia="Times New Roman"/>
          <w:sz w:val="22"/>
          <w:szCs w:val="22"/>
          <w:lang w:eastAsia="it-IT"/>
        </w:rPr>
        <w:t>Angelo</w:t>
      </w:r>
      <w:r w:rsidRPr="00A2285D">
        <w:rPr>
          <w:rFonts w:eastAsia="Times New Roman"/>
          <w:sz w:val="22"/>
          <w:szCs w:val="22"/>
          <w:lang w:eastAsia="it-IT"/>
        </w:rPr>
        <w:t>,</w:t>
      </w:r>
      <w:r w:rsidRPr="00A2285D">
        <w:rPr>
          <w:rFonts w:eastAsia="Times New Roman"/>
          <w:sz w:val="22"/>
          <w:szCs w:val="22"/>
          <w:lang w:eastAsia="it-IT"/>
        </w:rPr>
        <w:t xml:space="preserve"> </w:t>
      </w:r>
      <w:r w:rsidRPr="00D308E6">
        <w:rPr>
          <w:rFonts w:eastAsia="Times New Roman"/>
          <w:sz w:val="22"/>
          <w:szCs w:val="22"/>
          <w:lang w:eastAsia="it-IT"/>
        </w:rPr>
        <w:t>Università di Sassari</w:t>
      </w:r>
      <w:r w:rsidR="00D308E6" w:rsidRPr="00A2285D">
        <w:rPr>
          <w:sz w:val="22"/>
          <w:szCs w:val="22"/>
        </w:rPr>
        <w:br/>
      </w:r>
      <w:r w:rsidR="00250379" w:rsidRPr="00A2285D">
        <w:rPr>
          <w:sz w:val="22"/>
          <w:szCs w:val="22"/>
        </w:rPr>
        <w:t>AZZARITI Gaetano, Università di Roma-Sapienza</w:t>
      </w:r>
      <w:r w:rsidR="00250379" w:rsidRPr="00A2285D">
        <w:rPr>
          <w:color w:val="222222"/>
          <w:sz w:val="22"/>
          <w:szCs w:val="22"/>
        </w:rPr>
        <w:br/>
      </w:r>
      <w:r w:rsidR="00250379" w:rsidRPr="00A2285D">
        <w:rPr>
          <w:sz w:val="22"/>
          <w:szCs w:val="22"/>
        </w:rPr>
        <w:t>BALBONI Enzo, Università di Milano-Cattolica del Sacro Cuore</w:t>
      </w:r>
      <w:r w:rsidR="00B91DFB">
        <w:rPr>
          <w:sz w:val="22"/>
          <w:szCs w:val="22"/>
        </w:rPr>
        <w:br/>
        <w:t>BARTOLI Roberto, Università di Firenze</w:t>
      </w:r>
    </w:p>
    <w:p w14:paraId="300B3699" w14:textId="796193D2" w:rsidR="00AF3660" w:rsidRPr="00A2285D" w:rsidRDefault="00AF3660" w:rsidP="00250379">
      <w:pPr>
        <w:rPr>
          <w:sz w:val="22"/>
          <w:szCs w:val="22"/>
        </w:rPr>
      </w:pPr>
      <w:r w:rsidRPr="00A2285D">
        <w:rPr>
          <w:sz w:val="22"/>
          <w:szCs w:val="22"/>
        </w:rPr>
        <w:t>BELFIORE Elio Romano, Università di Foggia</w:t>
      </w:r>
    </w:p>
    <w:p w14:paraId="0F4D8210" w14:textId="77777777" w:rsidR="00250379" w:rsidRPr="00A2285D" w:rsidRDefault="00250379" w:rsidP="00250379">
      <w:pPr>
        <w:rPr>
          <w:sz w:val="22"/>
          <w:szCs w:val="22"/>
        </w:rPr>
      </w:pPr>
      <w:r w:rsidRPr="00A2285D">
        <w:rPr>
          <w:sz w:val="22"/>
          <w:szCs w:val="22"/>
        </w:rPr>
        <w:lastRenderedPageBreak/>
        <w:t>BERNASCONI Costanza, Università di Ferrara</w:t>
      </w:r>
    </w:p>
    <w:p w14:paraId="2B835C48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BRONZO Pasquale, Università di Roma-Sapienza</w:t>
      </w:r>
    </w:p>
    <w:p w14:paraId="69780009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BRUNELLI Giuditta, Università di Ferrara</w:t>
      </w:r>
    </w:p>
    <w:p w14:paraId="3BA636DB" w14:textId="01B947DB" w:rsidR="00250379" w:rsidRPr="00A2285D" w:rsidRDefault="00250379" w:rsidP="00264FAE">
      <w:pPr>
        <w:rPr>
          <w:rFonts w:eastAsia="Times New Roman"/>
          <w:sz w:val="22"/>
          <w:szCs w:val="22"/>
          <w:lang w:eastAsia="it-IT"/>
        </w:rPr>
      </w:pPr>
      <w:r w:rsidRPr="00A2285D">
        <w:rPr>
          <w:sz w:val="22"/>
          <w:szCs w:val="22"/>
        </w:rPr>
        <w:t>BUZZELLI Silvia, Università di Milano-Bicocca</w:t>
      </w:r>
      <w:r w:rsidR="00264FAE" w:rsidRPr="00A2285D">
        <w:rPr>
          <w:sz w:val="22"/>
          <w:szCs w:val="22"/>
        </w:rPr>
        <w:br/>
      </w:r>
      <w:r w:rsidR="00264FAE" w:rsidRPr="00A2285D">
        <w:rPr>
          <w:rFonts w:eastAsia="Times New Roman"/>
          <w:sz w:val="22"/>
          <w:szCs w:val="22"/>
          <w:lang w:eastAsia="it-IT"/>
        </w:rPr>
        <w:t>BUCCIARELLI</w:t>
      </w:r>
      <w:r w:rsidR="00264FAE" w:rsidRPr="00A2285D">
        <w:rPr>
          <w:rFonts w:eastAsia="Times New Roman"/>
          <w:sz w:val="22"/>
          <w:szCs w:val="22"/>
          <w:lang w:eastAsia="it-IT"/>
        </w:rPr>
        <w:t>,</w:t>
      </w:r>
      <w:r w:rsidR="00264FAE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264FAE" w:rsidRPr="00D308E6">
        <w:rPr>
          <w:rFonts w:eastAsia="Times New Roman"/>
          <w:sz w:val="22"/>
          <w:szCs w:val="22"/>
          <w:lang w:eastAsia="it-IT"/>
        </w:rPr>
        <w:t>Giorgia</w:t>
      </w:r>
      <w:r w:rsidR="00264FAE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264FAE" w:rsidRPr="00D308E6">
        <w:rPr>
          <w:rFonts w:eastAsia="Times New Roman"/>
          <w:sz w:val="22"/>
          <w:szCs w:val="22"/>
          <w:lang w:eastAsia="it-IT"/>
        </w:rPr>
        <w:t>Università di Siena</w:t>
      </w:r>
    </w:p>
    <w:p w14:paraId="72934460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CANESTRARI Stefano, Università di Bologna, componente del CNB</w:t>
      </w:r>
    </w:p>
    <w:p w14:paraId="16B30865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CARNEVALE Stefania, Università di Ferrara</w:t>
      </w:r>
    </w:p>
    <w:p w14:paraId="6D55C55C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CASONATO Carlo, Università di Trento</w:t>
      </w:r>
    </w:p>
    <w:p w14:paraId="0E813CE2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 xml:space="preserve">CASTRONUOVO Donato, Università di Ferrara </w:t>
      </w:r>
    </w:p>
    <w:p w14:paraId="0F09514B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CERETTI Adolfo, Università di Milano-Bicocca</w:t>
      </w:r>
    </w:p>
    <w:p w14:paraId="73805DA5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CESARIS Laura, Università di Pavia</w:t>
      </w:r>
    </w:p>
    <w:p w14:paraId="1E957403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CIUFFOLETTI Sofia, Università di Firenze</w:t>
      </w:r>
    </w:p>
    <w:p w14:paraId="66904E4F" w14:textId="77777777" w:rsidR="00250379" w:rsidRPr="00A2285D" w:rsidRDefault="00250379" w:rsidP="00250379">
      <w:pPr>
        <w:rPr>
          <w:sz w:val="22"/>
          <w:szCs w:val="22"/>
        </w:rPr>
      </w:pPr>
      <w:r w:rsidRPr="00A2285D">
        <w:rPr>
          <w:sz w:val="22"/>
          <w:szCs w:val="22"/>
        </w:rPr>
        <w:t>D’AMICO Marilisa, Università di Milano-Statale</w:t>
      </w:r>
    </w:p>
    <w:p w14:paraId="491927E2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DE FIORES Claudio, Università della Campania-Luigi Vanvitelli</w:t>
      </w:r>
    </w:p>
    <w:p w14:paraId="651BD441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DE MAGLIE Cristina, Università di Pavia</w:t>
      </w:r>
    </w:p>
    <w:p w14:paraId="77AAA291" w14:textId="1E660EC7" w:rsidR="00250379" w:rsidRPr="00A2285D" w:rsidRDefault="00250379" w:rsidP="00106A1E">
      <w:pPr>
        <w:rPr>
          <w:rFonts w:eastAsia="Times New Roman"/>
          <w:sz w:val="22"/>
          <w:szCs w:val="22"/>
          <w:lang w:eastAsia="it-IT"/>
        </w:rPr>
      </w:pPr>
      <w:r w:rsidRPr="00A2285D">
        <w:rPr>
          <w:sz w:val="22"/>
          <w:szCs w:val="22"/>
        </w:rPr>
        <w:t>DOLCINI Emilio, Università di Milano-Statale</w:t>
      </w:r>
      <w:r w:rsidR="00106A1E" w:rsidRPr="00A2285D">
        <w:rPr>
          <w:sz w:val="22"/>
          <w:szCs w:val="22"/>
        </w:rPr>
        <w:br/>
      </w:r>
      <w:r w:rsidR="00106A1E" w:rsidRPr="00A2285D">
        <w:rPr>
          <w:rFonts w:eastAsia="Times New Roman"/>
          <w:sz w:val="22"/>
          <w:szCs w:val="22"/>
          <w:lang w:eastAsia="it-IT"/>
        </w:rPr>
        <w:t xml:space="preserve">DONINI </w:t>
      </w:r>
      <w:r w:rsidR="00106A1E" w:rsidRPr="00D308E6">
        <w:rPr>
          <w:rFonts w:eastAsia="Times New Roman"/>
          <w:sz w:val="22"/>
          <w:szCs w:val="22"/>
          <w:lang w:eastAsia="it-IT"/>
        </w:rPr>
        <w:t>Massimo</w:t>
      </w:r>
      <w:r w:rsidR="00106A1E" w:rsidRPr="00A2285D">
        <w:rPr>
          <w:rFonts w:eastAsia="Times New Roman"/>
          <w:sz w:val="22"/>
          <w:szCs w:val="22"/>
          <w:lang w:eastAsia="it-IT"/>
        </w:rPr>
        <w:t>,</w:t>
      </w:r>
      <w:r w:rsidR="00106A1E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106A1E" w:rsidRPr="00D308E6">
        <w:rPr>
          <w:rFonts w:eastAsia="Times New Roman"/>
          <w:sz w:val="22"/>
          <w:szCs w:val="22"/>
          <w:lang w:eastAsia="it-IT"/>
        </w:rPr>
        <w:t>Università di Roma la Sapienza</w:t>
      </w:r>
    </w:p>
    <w:p w14:paraId="682B9686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FELICIONI Paola, Università di Firenze</w:t>
      </w:r>
    </w:p>
    <w:p w14:paraId="6B3A8AA3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FERRAJOLI Luigi, Università di Roma Tre</w:t>
      </w:r>
    </w:p>
    <w:p w14:paraId="3FE58800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FIANDACA Giovanni, Università di Palermo</w:t>
      </w:r>
    </w:p>
    <w:p w14:paraId="639F3A58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FIORIO Carlo, Università di Perugia</w:t>
      </w:r>
    </w:p>
    <w:p w14:paraId="6E8E33B5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 xml:space="preserve">FONDAROLI </w:t>
      </w:r>
      <w:proofErr w:type="spellStart"/>
      <w:r w:rsidRPr="00A2285D">
        <w:rPr>
          <w:sz w:val="22"/>
          <w:szCs w:val="22"/>
        </w:rPr>
        <w:t>Désirée</w:t>
      </w:r>
      <w:proofErr w:type="spellEnd"/>
      <w:r w:rsidRPr="00A2285D">
        <w:rPr>
          <w:sz w:val="22"/>
          <w:szCs w:val="22"/>
        </w:rPr>
        <w:t>, Università di Bologna</w:t>
      </w:r>
    </w:p>
    <w:p w14:paraId="60629C9D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GALLIANI Davide, Università di Milano-Statale</w:t>
      </w:r>
    </w:p>
    <w:p w14:paraId="421F2899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GIUNTA Fausto, Università di Firenze</w:t>
      </w:r>
    </w:p>
    <w:p w14:paraId="40654F32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GRIECO Sarah, Università di Cassino</w:t>
      </w:r>
    </w:p>
    <w:p w14:paraId="099C144C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GROSSO Enrico, Università di Torino</w:t>
      </w:r>
    </w:p>
    <w:p w14:paraId="43C36700" w14:textId="4F2130C3" w:rsidR="00250379" w:rsidRPr="00A2285D" w:rsidRDefault="00250379" w:rsidP="00264FAE">
      <w:pPr>
        <w:rPr>
          <w:rFonts w:eastAsia="Times New Roman"/>
          <w:sz w:val="22"/>
          <w:szCs w:val="22"/>
          <w:lang w:eastAsia="it-IT"/>
        </w:rPr>
      </w:pPr>
      <w:r w:rsidRPr="00A2285D">
        <w:rPr>
          <w:sz w:val="22"/>
          <w:szCs w:val="22"/>
        </w:rPr>
        <w:t>GUIDI Dario, Università di Siena</w:t>
      </w:r>
      <w:r w:rsidR="00264FAE" w:rsidRPr="00A2285D">
        <w:rPr>
          <w:sz w:val="22"/>
          <w:szCs w:val="22"/>
        </w:rPr>
        <w:br/>
      </w:r>
      <w:r w:rsidR="00264FAE" w:rsidRPr="00A2285D">
        <w:rPr>
          <w:rFonts w:eastAsia="Times New Roman"/>
          <w:sz w:val="22"/>
          <w:szCs w:val="22"/>
          <w:lang w:eastAsia="it-IT"/>
        </w:rPr>
        <w:t xml:space="preserve">LATELLA </w:t>
      </w:r>
      <w:r w:rsidR="00264FAE" w:rsidRPr="00D308E6">
        <w:rPr>
          <w:rFonts w:eastAsia="Times New Roman"/>
          <w:sz w:val="22"/>
          <w:szCs w:val="22"/>
          <w:lang w:eastAsia="it-IT"/>
        </w:rPr>
        <w:t>Davide</w:t>
      </w:r>
      <w:r w:rsidR="00264FAE" w:rsidRPr="00A2285D">
        <w:rPr>
          <w:rFonts w:eastAsia="Times New Roman"/>
          <w:sz w:val="22"/>
          <w:szCs w:val="22"/>
          <w:lang w:eastAsia="it-IT"/>
        </w:rPr>
        <w:t xml:space="preserve">, </w:t>
      </w:r>
      <w:r w:rsidR="00264FAE" w:rsidRPr="00D308E6">
        <w:rPr>
          <w:rFonts w:eastAsia="Times New Roman"/>
          <w:sz w:val="22"/>
          <w:szCs w:val="22"/>
          <w:lang w:eastAsia="it-IT"/>
        </w:rPr>
        <w:t>Università degli studi "Mediterranea" di Reggio Calabria</w:t>
      </w:r>
      <w:r w:rsidR="00106A1E" w:rsidRPr="00A2285D">
        <w:rPr>
          <w:rFonts w:eastAsia="Times New Roman"/>
          <w:sz w:val="22"/>
          <w:szCs w:val="22"/>
          <w:lang w:eastAsia="it-IT"/>
        </w:rPr>
        <w:br/>
      </w:r>
      <w:r w:rsidR="00106A1E" w:rsidRPr="00A2285D">
        <w:rPr>
          <w:rFonts w:eastAsia="Times New Roman"/>
          <w:sz w:val="22"/>
          <w:szCs w:val="22"/>
          <w:lang w:eastAsia="it-IT"/>
        </w:rPr>
        <w:t xml:space="preserve">LATRONICO </w:t>
      </w:r>
      <w:r w:rsidR="00106A1E" w:rsidRPr="00D308E6">
        <w:rPr>
          <w:rFonts w:eastAsia="Times New Roman"/>
          <w:sz w:val="22"/>
          <w:szCs w:val="22"/>
          <w:lang w:eastAsia="it-IT"/>
        </w:rPr>
        <w:t>Gaetano Marco</w:t>
      </w:r>
      <w:r w:rsidR="00106A1E" w:rsidRPr="00A2285D">
        <w:rPr>
          <w:rFonts w:eastAsia="Times New Roman"/>
          <w:sz w:val="22"/>
          <w:szCs w:val="22"/>
          <w:lang w:eastAsia="it-IT"/>
        </w:rPr>
        <w:t xml:space="preserve">, </w:t>
      </w:r>
      <w:r w:rsidR="00106A1E" w:rsidRPr="00D308E6">
        <w:rPr>
          <w:rFonts w:eastAsia="Times New Roman"/>
          <w:sz w:val="22"/>
          <w:szCs w:val="22"/>
          <w:lang w:eastAsia="it-IT"/>
        </w:rPr>
        <w:t>Centro per gli Studi Sociali, Università di Coimbra</w:t>
      </w:r>
    </w:p>
    <w:p w14:paraId="3A53381A" w14:textId="771FF1D6" w:rsidR="00250379" w:rsidRPr="00A2285D" w:rsidRDefault="00250379" w:rsidP="00106A1E">
      <w:pPr>
        <w:rPr>
          <w:rFonts w:eastAsia="Times New Roman"/>
          <w:sz w:val="22"/>
          <w:szCs w:val="22"/>
          <w:lang w:eastAsia="it-IT"/>
        </w:rPr>
      </w:pPr>
      <w:r w:rsidRPr="00A2285D">
        <w:rPr>
          <w:sz w:val="22"/>
          <w:szCs w:val="22"/>
        </w:rPr>
        <w:t>LUCARELLI Alberto, Università di Napoli-Federico II</w:t>
      </w:r>
      <w:r w:rsidR="00106A1E" w:rsidRPr="00A2285D">
        <w:rPr>
          <w:sz w:val="22"/>
          <w:szCs w:val="22"/>
        </w:rPr>
        <w:br/>
      </w:r>
      <w:r w:rsidR="00106A1E" w:rsidRPr="00A2285D">
        <w:rPr>
          <w:rFonts w:eastAsia="Times New Roman"/>
          <w:sz w:val="22"/>
          <w:szCs w:val="22"/>
          <w:lang w:eastAsia="it-IT"/>
        </w:rPr>
        <w:t xml:space="preserve">MAGGIO </w:t>
      </w:r>
      <w:r w:rsidR="00106A1E" w:rsidRPr="00D308E6">
        <w:rPr>
          <w:rFonts w:eastAsia="Times New Roman"/>
          <w:sz w:val="22"/>
          <w:szCs w:val="22"/>
          <w:lang w:eastAsia="it-IT"/>
        </w:rPr>
        <w:t>Paola</w:t>
      </w:r>
      <w:r w:rsidR="00106A1E" w:rsidRPr="00A2285D">
        <w:rPr>
          <w:rFonts w:eastAsia="Times New Roman"/>
          <w:sz w:val="22"/>
          <w:szCs w:val="22"/>
          <w:lang w:eastAsia="it-IT"/>
        </w:rPr>
        <w:t>,</w:t>
      </w:r>
      <w:r w:rsidR="00106A1E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106A1E" w:rsidRPr="00D308E6">
        <w:rPr>
          <w:rFonts w:eastAsia="Times New Roman"/>
          <w:sz w:val="22"/>
          <w:szCs w:val="22"/>
          <w:lang w:eastAsia="it-IT"/>
        </w:rPr>
        <w:t>Università di Palermo</w:t>
      </w:r>
    </w:p>
    <w:p w14:paraId="281D4955" w14:textId="34753417" w:rsidR="00250379" w:rsidRPr="00A2285D" w:rsidRDefault="00250379" w:rsidP="00D308E6">
      <w:pPr>
        <w:rPr>
          <w:rFonts w:eastAsia="Times New Roman"/>
          <w:sz w:val="22"/>
          <w:szCs w:val="22"/>
          <w:lang w:eastAsia="it-IT"/>
        </w:rPr>
      </w:pPr>
      <w:r w:rsidRPr="00A2285D">
        <w:rPr>
          <w:sz w:val="22"/>
          <w:szCs w:val="22"/>
        </w:rPr>
        <w:t>MANETTI Michela, Università di Siena</w:t>
      </w:r>
      <w:r w:rsidR="00D308E6" w:rsidRPr="00A2285D">
        <w:rPr>
          <w:sz w:val="22"/>
          <w:szCs w:val="22"/>
        </w:rPr>
        <w:br/>
      </w:r>
      <w:r w:rsidR="00D308E6" w:rsidRPr="00A2285D">
        <w:rPr>
          <w:rFonts w:eastAsia="Times New Roman"/>
          <w:sz w:val="22"/>
          <w:szCs w:val="22"/>
          <w:lang w:eastAsia="it-IT"/>
        </w:rPr>
        <w:t xml:space="preserve">MANTOVAN </w:t>
      </w:r>
      <w:r w:rsidR="00D308E6" w:rsidRPr="00D308E6">
        <w:rPr>
          <w:rFonts w:eastAsia="Times New Roman"/>
          <w:sz w:val="22"/>
          <w:szCs w:val="22"/>
          <w:lang w:eastAsia="it-IT"/>
        </w:rPr>
        <w:t>Claudia</w:t>
      </w:r>
      <w:r w:rsidR="00D308E6" w:rsidRPr="00A2285D">
        <w:rPr>
          <w:rFonts w:eastAsia="Times New Roman"/>
          <w:sz w:val="22"/>
          <w:szCs w:val="22"/>
          <w:lang w:eastAsia="it-IT"/>
        </w:rPr>
        <w:t xml:space="preserve">, </w:t>
      </w:r>
      <w:r w:rsidR="00D308E6" w:rsidRPr="00D308E6">
        <w:rPr>
          <w:rFonts w:eastAsia="Times New Roman"/>
          <w:sz w:val="22"/>
          <w:szCs w:val="22"/>
          <w:lang w:eastAsia="it-IT"/>
        </w:rPr>
        <w:t>Università di Padova</w:t>
      </w:r>
      <w:r w:rsidR="00D308E6" w:rsidRPr="00A2285D">
        <w:rPr>
          <w:rFonts w:eastAsia="Times New Roman"/>
          <w:sz w:val="22"/>
          <w:szCs w:val="22"/>
          <w:lang w:eastAsia="it-IT"/>
        </w:rPr>
        <w:br/>
      </w:r>
      <w:r w:rsidRPr="00A2285D">
        <w:rPr>
          <w:sz w:val="22"/>
          <w:szCs w:val="22"/>
        </w:rPr>
        <w:t>MARTIELLO Gianfranco, Università di Firenze</w:t>
      </w:r>
    </w:p>
    <w:p w14:paraId="46CD9325" w14:textId="77777777" w:rsidR="00AF3660" w:rsidRPr="00A2285D" w:rsidRDefault="00AF3660" w:rsidP="00AF3660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MAZZUCATO Claudia, Università di Milano-Cattolica del Sacro Cuore</w:t>
      </w:r>
    </w:p>
    <w:p w14:paraId="0692FEA6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MERINGOLO Patrizia, Università di Firenze</w:t>
      </w:r>
    </w:p>
    <w:p w14:paraId="503FE5B2" w14:textId="49061D90" w:rsidR="00250379" w:rsidRPr="00A2285D" w:rsidRDefault="00250379" w:rsidP="005D52E1">
      <w:pPr>
        <w:rPr>
          <w:rFonts w:eastAsia="Times New Roman"/>
          <w:sz w:val="22"/>
          <w:szCs w:val="22"/>
          <w:lang w:eastAsia="it-IT"/>
        </w:rPr>
      </w:pPr>
      <w:r w:rsidRPr="00A2285D">
        <w:rPr>
          <w:sz w:val="22"/>
          <w:szCs w:val="22"/>
        </w:rPr>
        <w:t>MICHELETTI Dario, Università di Siena</w:t>
      </w:r>
      <w:r w:rsidR="005D52E1" w:rsidRPr="00A2285D">
        <w:rPr>
          <w:sz w:val="22"/>
          <w:szCs w:val="22"/>
        </w:rPr>
        <w:br/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MONINA </w:t>
      </w:r>
      <w:r w:rsidR="005D52E1" w:rsidRPr="00D308E6">
        <w:rPr>
          <w:rFonts w:eastAsia="Times New Roman"/>
          <w:sz w:val="22"/>
          <w:szCs w:val="22"/>
          <w:lang w:eastAsia="it-IT"/>
        </w:rPr>
        <w:t>Giancarlo</w:t>
      </w:r>
      <w:r w:rsidR="005D52E1" w:rsidRPr="00A2285D">
        <w:rPr>
          <w:rFonts w:eastAsia="Times New Roman"/>
          <w:sz w:val="22"/>
          <w:szCs w:val="22"/>
          <w:lang w:eastAsia="it-IT"/>
        </w:rPr>
        <w:t>,</w:t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5D52E1" w:rsidRPr="00D308E6">
        <w:rPr>
          <w:rFonts w:eastAsia="Times New Roman"/>
          <w:sz w:val="22"/>
          <w:szCs w:val="22"/>
          <w:lang w:eastAsia="it-IT"/>
        </w:rPr>
        <w:t>Università Roma Tre</w:t>
      </w:r>
    </w:p>
    <w:p w14:paraId="3E5BAAC4" w14:textId="3AC9B454" w:rsidR="00250379" w:rsidRPr="00A2285D" w:rsidRDefault="00250379" w:rsidP="00264FAE">
      <w:pPr>
        <w:rPr>
          <w:rFonts w:eastAsia="Times New Roman"/>
          <w:sz w:val="22"/>
          <w:szCs w:val="22"/>
          <w:lang w:eastAsia="it-IT"/>
        </w:rPr>
      </w:pPr>
      <w:r w:rsidRPr="00A2285D">
        <w:rPr>
          <w:color w:val="222222"/>
          <w:sz w:val="22"/>
          <w:szCs w:val="22"/>
          <w:shd w:val="clear" w:color="auto" w:fill="FFFFFF"/>
        </w:rPr>
        <w:t>MOSCONI Giuseppe, Università di Padova</w:t>
      </w:r>
      <w:r w:rsidR="005D52E1" w:rsidRPr="00A2285D">
        <w:rPr>
          <w:color w:val="222222"/>
          <w:sz w:val="22"/>
          <w:szCs w:val="22"/>
          <w:shd w:val="clear" w:color="auto" w:fill="FFFFFF"/>
        </w:rPr>
        <w:br/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MUGNAINI </w:t>
      </w:r>
      <w:r w:rsidR="005D52E1" w:rsidRPr="00D308E6">
        <w:rPr>
          <w:rFonts w:eastAsia="Times New Roman"/>
          <w:sz w:val="22"/>
          <w:szCs w:val="22"/>
          <w:lang w:eastAsia="it-IT"/>
        </w:rPr>
        <w:t>Fabio</w:t>
      </w:r>
      <w:r w:rsidR="005D52E1" w:rsidRPr="00A2285D">
        <w:rPr>
          <w:rFonts w:eastAsia="Times New Roman"/>
          <w:sz w:val="22"/>
          <w:szCs w:val="22"/>
          <w:lang w:eastAsia="it-IT"/>
        </w:rPr>
        <w:t>,</w:t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5D52E1" w:rsidRPr="00D308E6">
        <w:rPr>
          <w:rFonts w:eastAsia="Times New Roman"/>
          <w:sz w:val="22"/>
          <w:szCs w:val="22"/>
          <w:lang w:eastAsia="it-IT"/>
        </w:rPr>
        <w:t>Università di Siena</w:t>
      </w:r>
      <w:r w:rsidR="00264FAE" w:rsidRPr="00A2285D">
        <w:rPr>
          <w:color w:val="222222"/>
          <w:sz w:val="22"/>
          <w:szCs w:val="22"/>
          <w:shd w:val="clear" w:color="auto" w:fill="FFFFFF"/>
        </w:rPr>
        <w:br/>
      </w:r>
      <w:r w:rsidR="00264FAE" w:rsidRPr="00A2285D">
        <w:rPr>
          <w:rFonts w:eastAsia="Times New Roman"/>
          <w:sz w:val="22"/>
          <w:szCs w:val="22"/>
          <w:lang w:eastAsia="it-IT"/>
        </w:rPr>
        <w:t xml:space="preserve">OGGIONNI </w:t>
      </w:r>
      <w:r w:rsidR="00264FAE" w:rsidRPr="00D308E6">
        <w:rPr>
          <w:rFonts w:eastAsia="Times New Roman"/>
          <w:sz w:val="22"/>
          <w:szCs w:val="22"/>
          <w:lang w:eastAsia="it-IT"/>
        </w:rPr>
        <w:t>Francesca</w:t>
      </w:r>
      <w:r w:rsidR="00264FAE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264FAE" w:rsidRPr="00D308E6">
        <w:rPr>
          <w:rFonts w:eastAsia="Times New Roman"/>
          <w:sz w:val="22"/>
          <w:szCs w:val="22"/>
          <w:lang w:eastAsia="it-IT"/>
        </w:rPr>
        <w:t>Università di Milano-Bicocca</w:t>
      </w:r>
    </w:p>
    <w:p w14:paraId="5DB2F785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ORLANDI Renzo, Università di Bologna</w:t>
      </w:r>
    </w:p>
    <w:p w14:paraId="35CE8CBF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PADOVANI Tullio, Scuola Superiore Sant’Anna di Pisa</w:t>
      </w:r>
    </w:p>
    <w:p w14:paraId="4FFA56A6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PALAZZO Francesco, Università di Firenze</w:t>
      </w:r>
    </w:p>
    <w:p w14:paraId="51DB0149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PALLANTE Francesco, Università di Torino</w:t>
      </w:r>
    </w:p>
    <w:p w14:paraId="59CD2556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PAONESSA Caterina, Università di Firenze</w:t>
      </w:r>
    </w:p>
    <w:p w14:paraId="2E1E2996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PECORELLA Claudia, Università di Milano-Bicocca</w:t>
      </w:r>
    </w:p>
    <w:p w14:paraId="562E350F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PEZZINI Barbara, Università di Bergamo</w:t>
      </w:r>
    </w:p>
    <w:p w14:paraId="45B66AEC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PINELLI Cesare, Università di Roma-Sapienza</w:t>
      </w:r>
    </w:p>
    <w:p w14:paraId="0230BDD9" w14:textId="7596D78F" w:rsidR="00250379" w:rsidRPr="00A2285D" w:rsidRDefault="00250379" w:rsidP="00250379">
      <w:pPr>
        <w:rPr>
          <w:rFonts w:eastAsia="Times New Roman"/>
          <w:sz w:val="22"/>
          <w:szCs w:val="22"/>
          <w:lang w:eastAsia="it-IT"/>
        </w:rPr>
      </w:pPr>
      <w:r w:rsidRPr="00A2285D">
        <w:rPr>
          <w:sz w:val="22"/>
          <w:szCs w:val="22"/>
        </w:rPr>
        <w:lastRenderedPageBreak/>
        <w:t>PITCH Tamar, Università di Perugia</w:t>
      </w:r>
      <w:r w:rsidR="005D52E1" w:rsidRPr="00A2285D">
        <w:rPr>
          <w:sz w:val="22"/>
          <w:szCs w:val="22"/>
        </w:rPr>
        <w:br/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RAVAGNANI </w:t>
      </w:r>
      <w:r w:rsidR="005D52E1" w:rsidRPr="00D308E6">
        <w:rPr>
          <w:rFonts w:eastAsia="Times New Roman"/>
          <w:sz w:val="22"/>
          <w:szCs w:val="22"/>
          <w:lang w:eastAsia="it-IT"/>
        </w:rPr>
        <w:t>Luisa</w:t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, </w:t>
      </w:r>
      <w:r w:rsidR="005D52E1" w:rsidRPr="00A2285D">
        <w:rPr>
          <w:rFonts w:eastAsia="Times New Roman"/>
          <w:sz w:val="22"/>
          <w:szCs w:val="22"/>
          <w:lang w:eastAsia="it-IT"/>
        </w:rPr>
        <w:t>Università degli studi di Brescia</w:t>
      </w:r>
      <w:r w:rsidR="005D52E1" w:rsidRPr="00A2285D">
        <w:rPr>
          <w:rFonts w:eastAsia="Times New Roman"/>
          <w:sz w:val="22"/>
          <w:szCs w:val="22"/>
          <w:lang w:eastAsia="it-IT"/>
        </w:rPr>
        <w:br/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REPETTI </w:t>
      </w:r>
      <w:r w:rsidR="005D52E1" w:rsidRPr="00D308E6">
        <w:rPr>
          <w:rFonts w:eastAsia="Times New Roman"/>
          <w:sz w:val="22"/>
          <w:szCs w:val="22"/>
          <w:lang w:eastAsia="it-IT"/>
        </w:rPr>
        <w:t>Renzo</w:t>
      </w:r>
      <w:r w:rsidR="005D52E1" w:rsidRPr="00A2285D">
        <w:rPr>
          <w:rFonts w:eastAsia="Times New Roman"/>
          <w:sz w:val="22"/>
          <w:szCs w:val="22"/>
          <w:lang w:eastAsia="it-IT"/>
        </w:rPr>
        <w:t>,</w:t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5D52E1" w:rsidRPr="00D308E6">
        <w:rPr>
          <w:rFonts w:eastAsia="Times New Roman"/>
          <w:sz w:val="22"/>
          <w:szCs w:val="22"/>
          <w:lang w:eastAsia="it-IT"/>
        </w:rPr>
        <w:t>Università di Genova</w:t>
      </w:r>
    </w:p>
    <w:p w14:paraId="22EFE6B4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RESTA Eligio, Università di Roma Tre</w:t>
      </w:r>
    </w:p>
    <w:p w14:paraId="68725C0F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RUGGERI Antonio, Università di Messina</w:t>
      </w:r>
    </w:p>
    <w:p w14:paraId="0642A609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RUOTOLO Marco, Università di Roma tre</w:t>
      </w:r>
    </w:p>
    <w:p w14:paraId="45E8610A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SAITTA Antonio, Università di Messina</w:t>
      </w:r>
    </w:p>
    <w:p w14:paraId="7EDF9831" w14:textId="656B03C3" w:rsidR="00250379" w:rsidRPr="00A2285D" w:rsidRDefault="00250379" w:rsidP="00264FAE">
      <w:pPr>
        <w:rPr>
          <w:rFonts w:eastAsia="Times New Roman"/>
          <w:sz w:val="22"/>
          <w:szCs w:val="22"/>
          <w:lang w:eastAsia="it-IT"/>
        </w:rPr>
      </w:pPr>
      <w:r w:rsidRPr="00A2285D">
        <w:rPr>
          <w:sz w:val="22"/>
          <w:szCs w:val="22"/>
        </w:rPr>
        <w:t>SALAZAR Carmela, Università di Reggio Calabria-Mediterranea</w:t>
      </w:r>
      <w:r w:rsidR="00264FAE" w:rsidRPr="00A2285D">
        <w:rPr>
          <w:sz w:val="22"/>
          <w:szCs w:val="22"/>
        </w:rPr>
        <w:br/>
      </w:r>
      <w:r w:rsidR="00264FAE" w:rsidRPr="00A2285D">
        <w:rPr>
          <w:rFonts w:eastAsia="Times New Roman"/>
          <w:sz w:val="22"/>
          <w:szCs w:val="22"/>
          <w:lang w:eastAsia="it-IT"/>
        </w:rPr>
        <w:t xml:space="preserve">SANGIOVANNI </w:t>
      </w:r>
      <w:r w:rsidR="00264FAE" w:rsidRPr="00D308E6">
        <w:rPr>
          <w:rFonts w:eastAsia="Times New Roman"/>
          <w:sz w:val="22"/>
          <w:szCs w:val="22"/>
          <w:lang w:eastAsia="it-IT"/>
        </w:rPr>
        <w:t>Pina</w:t>
      </w:r>
      <w:r w:rsidR="00264FAE" w:rsidRPr="00A2285D">
        <w:rPr>
          <w:rFonts w:eastAsia="Times New Roman"/>
          <w:sz w:val="22"/>
          <w:szCs w:val="22"/>
          <w:lang w:eastAsia="it-IT"/>
        </w:rPr>
        <w:t>,</w:t>
      </w:r>
      <w:r w:rsidR="00264FAE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264FAE" w:rsidRPr="00D308E6">
        <w:rPr>
          <w:rFonts w:eastAsia="Times New Roman"/>
          <w:sz w:val="22"/>
          <w:szCs w:val="22"/>
          <w:lang w:eastAsia="it-IT"/>
        </w:rPr>
        <w:t>Polo Universitario Penitenziario di Siena</w:t>
      </w:r>
      <w:r w:rsidR="00106A1E" w:rsidRPr="00A2285D">
        <w:rPr>
          <w:rFonts w:eastAsia="Times New Roman"/>
          <w:sz w:val="22"/>
          <w:szCs w:val="22"/>
          <w:lang w:eastAsia="it-IT"/>
        </w:rPr>
        <w:br/>
      </w:r>
      <w:r w:rsidR="00106A1E" w:rsidRPr="00A2285D">
        <w:rPr>
          <w:rFonts w:eastAsia="Times New Roman"/>
          <w:sz w:val="22"/>
          <w:szCs w:val="22"/>
          <w:lang w:eastAsia="it-IT"/>
        </w:rPr>
        <w:t xml:space="preserve">SANNA </w:t>
      </w:r>
      <w:r w:rsidR="00106A1E" w:rsidRPr="00D308E6">
        <w:rPr>
          <w:rFonts w:eastAsia="Times New Roman"/>
          <w:sz w:val="22"/>
          <w:szCs w:val="22"/>
          <w:lang w:eastAsia="it-IT"/>
        </w:rPr>
        <w:t>Alessandra</w:t>
      </w:r>
      <w:r w:rsidR="00106A1E" w:rsidRPr="00A2285D">
        <w:rPr>
          <w:rFonts w:eastAsia="Times New Roman"/>
          <w:sz w:val="22"/>
          <w:szCs w:val="22"/>
          <w:lang w:eastAsia="it-IT"/>
        </w:rPr>
        <w:t>,</w:t>
      </w:r>
      <w:r w:rsidR="00106A1E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106A1E" w:rsidRPr="00D308E6">
        <w:rPr>
          <w:rFonts w:eastAsia="Times New Roman"/>
          <w:sz w:val="22"/>
          <w:szCs w:val="22"/>
          <w:lang w:eastAsia="it-IT"/>
        </w:rPr>
        <w:t>Università di Firenze</w:t>
      </w:r>
      <w:r w:rsidR="005D52E1" w:rsidRPr="00A2285D">
        <w:rPr>
          <w:rFonts w:eastAsia="Times New Roman"/>
          <w:sz w:val="22"/>
          <w:szCs w:val="22"/>
          <w:lang w:eastAsia="it-IT"/>
        </w:rPr>
        <w:br/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SANTANGELO </w:t>
      </w:r>
      <w:r w:rsidR="005D52E1" w:rsidRPr="00D308E6">
        <w:rPr>
          <w:rFonts w:eastAsia="Times New Roman"/>
          <w:sz w:val="22"/>
          <w:szCs w:val="22"/>
          <w:lang w:eastAsia="it-IT"/>
        </w:rPr>
        <w:t>Marella</w:t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5D52E1" w:rsidRPr="00D308E6">
        <w:rPr>
          <w:rFonts w:eastAsia="Times New Roman"/>
          <w:sz w:val="22"/>
          <w:szCs w:val="22"/>
          <w:lang w:eastAsia="it-IT"/>
        </w:rPr>
        <w:t>Università di Napoli Federico II</w:t>
      </w:r>
    </w:p>
    <w:p w14:paraId="62DE8EA7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SANTORO Emilio, Università di Firenze</w:t>
      </w:r>
    </w:p>
    <w:p w14:paraId="0F138A71" w14:textId="257380AE" w:rsidR="00250379" w:rsidRPr="00A2285D" w:rsidRDefault="00250379" w:rsidP="005D52E1">
      <w:pPr>
        <w:rPr>
          <w:rFonts w:eastAsia="Times New Roman"/>
          <w:sz w:val="22"/>
          <w:szCs w:val="22"/>
          <w:lang w:eastAsia="it-IT"/>
        </w:rPr>
      </w:pPr>
      <w:r w:rsidRPr="00A2285D">
        <w:rPr>
          <w:sz w:val="22"/>
          <w:szCs w:val="22"/>
        </w:rPr>
        <w:t>SCALIA Vincenzo, Università di Firenze</w:t>
      </w:r>
      <w:r w:rsidR="005D52E1" w:rsidRPr="00A2285D">
        <w:rPr>
          <w:sz w:val="22"/>
          <w:szCs w:val="22"/>
        </w:rPr>
        <w:br/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SCUDIERI </w:t>
      </w:r>
      <w:r w:rsidR="005D52E1" w:rsidRPr="00D308E6">
        <w:rPr>
          <w:rFonts w:eastAsia="Times New Roman"/>
          <w:sz w:val="22"/>
          <w:szCs w:val="22"/>
          <w:lang w:eastAsia="it-IT"/>
        </w:rPr>
        <w:t>Laura</w:t>
      </w:r>
      <w:r w:rsidR="005D52E1" w:rsidRPr="00A2285D">
        <w:rPr>
          <w:rFonts w:eastAsia="Times New Roman"/>
          <w:sz w:val="22"/>
          <w:szCs w:val="22"/>
          <w:lang w:eastAsia="it-IT"/>
        </w:rPr>
        <w:t>,</w:t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5D52E1" w:rsidRPr="00D308E6">
        <w:rPr>
          <w:rFonts w:eastAsia="Times New Roman"/>
          <w:sz w:val="22"/>
          <w:szCs w:val="22"/>
          <w:lang w:eastAsia="it-IT"/>
        </w:rPr>
        <w:t>Università di Genova</w:t>
      </w:r>
    </w:p>
    <w:p w14:paraId="7BB2C87F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SIMONI Alessandro, Università di Firenze</w:t>
      </w:r>
    </w:p>
    <w:p w14:paraId="14C299DD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TALINI Silvia, Università di Roma tre</w:t>
      </w:r>
    </w:p>
    <w:p w14:paraId="08957227" w14:textId="77777777" w:rsidR="00250379" w:rsidRPr="00A2285D" w:rsidRDefault="00250379" w:rsidP="00250379">
      <w:pPr>
        <w:shd w:val="clear" w:color="auto" w:fill="FFFFFF"/>
        <w:textAlignment w:val="bottom"/>
        <w:rPr>
          <w:color w:val="222222"/>
          <w:sz w:val="22"/>
          <w:szCs w:val="22"/>
        </w:rPr>
      </w:pPr>
      <w:r w:rsidRPr="00A2285D">
        <w:rPr>
          <w:color w:val="222222"/>
          <w:sz w:val="22"/>
          <w:szCs w:val="22"/>
        </w:rPr>
        <w:t>TORALDO di FRANCIA Monica, Università di Firenze</w:t>
      </w:r>
    </w:p>
    <w:p w14:paraId="684904DA" w14:textId="77777777" w:rsidR="00250379" w:rsidRPr="00A2285D" w:rsidRDefault="00250379" w:rsidP="00250379">
      <w:pPr>
        <w:shd w:val="clear" w:color="auto" w:fill="FFFFFF"/>
        <w:textAlignment w:val="bottom"/>
        <w:rPr>
          <w:color w:val="222222"/>
          <w:sz w:val="22"/>
          <w:szCs w:val="22"/>
        </w:rPr>
      </w:pPr>
      <w:r w:rsidRPr="00A2285D">
        <w:rPr>
          <w:color w:val="222222"/>
          <w:sz w:val="22"/>
          <w:szCs w:val="22"/>
        </w:rPr>
        <w:t>VALLINI Antonio, Università di Pisa</w:t>
      </w:r>
    </w:p>
    <w:p w14:paraId="6907C171" w14:textId="14EA37F6" w:rsidR="005D52E1" w:rsidRPr="00A2285D" w:rsidRDefault="00250379" w:rsidP="005D52E1">
      <w:pPr>
        <w:rPr>
          <w:rFonts w:eastAsia="Times New Roman"/>
          <w:sz w:val="22"/>
          <w:szCs w:val="22"/>
          <w:lang w:eastAsia="it-IT"/>
        </w:rPr>
      </w:pPr>
      <w:r w:rsidRPr="00A2285D">
        <w:rPr>
          <w:sz w:val="22"/>
          <w:szCs w:val="22"/>
        </w:rPr>
        <w:t>VERONESI Paolo, Università di Ferrara</w:t>
      </w:r>
      <w:r w:rsidR="00264FAE" w:rsidRPr="00A2285D">
        <w:rPr>
          <w:sz w:val="22"/>
          <w:szCs w:val="22"/>
        </w:rPr>
        <w:br/>
      </w:r>
      <w:r w:rsidR="00264FAE" w:rsidRPr="00A2285D">
        <w:rPr>
          <w:rFonts w:eastAsia="Times New Roman"/>
          <w:sz w:val="22"/>
          <w:szCs w:val="22"/>
          <w:lang w:eastAsia="it-IT"/>
        </w:rPr>
        <w:t xml:space="preserve">VIANELLO </w:t>
      </w:r>
      <w:r w:rsidR="00264FAE" w:rsidRPr="00D308E6">
        <w:rPr>
          <w:rFonts w:eastAsia="Times New Roman"/>
          <w:sz w:val="22"/>
          <w:szCs w:val="22"/>
          <w:lang w:eastAsia="it-IT"/>
        </w:rPr>
        <w:t>Francesca</w:t>
      </w:r>
      <w:r w:rsidR="00264FAE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264FAE" w:rsidRPr="00D308E6">
        <w:rPr>
          <w:rFonts w:eastAsia="Times New Roman"/>
          <w:sz w:val="22"/>
          <w:szCs w:val="22"/>
          <w:lang w:eastAsia="it-IT"/>
        </w:rPr>
        <w:t>Università degli studi di Padova</w:t>
      </w:r>
      <w:r w:rsidR="005D52E1" w:rsidRPr="00A2285D">
        <w:rPr>
          <w:rFonts w:eastAsia="Times New Roman"/>
          <w:sz w:val="22"/>
          <w:szCs w:val="22"/>
          <w:lang w:eastAsia="it-IT"/>
        </w:rPr>
        <w:br/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VIZIOLI </w:t>
      </w:r>
      <w:r w:rsidR="005D52E1" w:rsidRPr="00D308E6">
        <w:rPr>
          <w:rFonts w:eastAsia="Times New Roman"/>
          <w:sz w:val="22"/>
          <w:szCs w:val="22"/>
          <w:lang w:eastAsia="it-IT"/>
        </w:rPr>
        <w:t>Nicola</w:t>
      </w:r>
      <w:r w:rsidR="005D52E1" w:rsidRPr="00A2285D">
        <w:rPr>
          <w:rFonts w:eastAsia="Times New Roman"/>
          <w:sz w:val="22"/>
          <w:szCs w:val="22"/>
          <w:lang w:eastAsia="it-IT"/>
        </w:rPr>
        <w:t>,</w:t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5D52E1" w:rsidRPr="00D308E6">
        <w:rPr>
          <w:rFonts w:eastAsia="Times New Roman"/>
          <w:sz w:val="22"/>
          <w:szCs w:val="22"/>
          <w:lang w:eastAsia="it-IT"/>
        </w:rPr>
        <w:t>Università di Siena</w:t>
      </w:r>
    </w:p>
    <w:p w14:paraId="6DAE6339" w14:textId="77777777" w:rsidR="00AF3660" w:rsidRPr="00A2285D" w:rsidRDefault="00AF3660" w:rsidP="00250379">
      <w:pPr>
        <w:jc w:val="both"/>
        <w:rPr>
          <w:b/>
          <w:i/>
          <w:sz w:val="22"/>
          <w:szCs w:val="22"/>
        </w:rPr>
      </w:pPr>
    </w:p>
    <w:p w14:paraId="5F65054F" w14:textId="3B3EA78B" w:rsidR="00250379" w:rsidRPr="00A2285D" w:rsidRDefault="00250379" w:rsidP="00250379">
      <w:pPr>
        <w:jc w:val="both"/>
        <w:rPr>
          <w:b/>
          <w:i/>
          <w:sz w:val="22"/>
          <w:szCs w:val="22"/>
        </w:rPr>
      </w:pPr>
      <w:r w:rsidRPr="00A2285D">
        <w:rPr>
          <w:b/>
          <w:i/>
          <w:sz w:val="22"/>
          <w:szCs w:val="22"/>
        </w:rPr>
        <w:t xml:space="preserve">Garanti dei diritti dei detenuti e </w:t>
      </w:r>
    </w:p>
    <w:p w14:paraId="418998C4" w14:textId="77777777" w:rsidR="00250379" w:rsidRPr="00A2285D" w:rsidRDefault="00250379" w:rsidP="00250379">
      <w:pPr>
        <w:jc w:val="both"/>
        <w:rPr>
          <w:b/>
          <w:i/>
          <w:sz w:val="22"/>
          <w:szCs w:val="22"/>
        </w:rPr>
      </w:pPr>
      <w:r w:rsidRPr="00A2285D">
        <w:rPr>
          <w:b/>
          <w:i/>
          <w:sz w:val="22"/>
          <w:szCs w:val="22"/>
        </w:rPr>
        <w:t>Soggetti impegnati nell’associazionismo a tutela dei diritti</w:t>
      </w:r>
    </w:p>
    <w:p w14:paraId="56B674B6" w14:textId="40629E53" w:rsidR="00250379" w:rsidRPr="00A2285D" w:rsidRDefault="00624A88" w:rsidP="00D308E6">
      <w:pPr>
        <w:rPr>
          <w:rFonts w:eastAsia="Times New Roman"/>
          <w:sz w:val="22"/>
          <w:szCs w:val="22"/>
          <w:lang w:eastAsia="it-IT"/>
        </w:rPr>
      </w:pPr>
      <w:r w:rsidRPr="00A2285D">
        <w:rPr>
          <w:rFonts w:eastAsia="Times New Roman"/>
          <w:sz w:val="22"/>
          <w:szCs w:val="22"/>
          <w:lang w:eastAsia="it-IT"/>
        </w:rPr>
        <w:t xml:space="preserve">AMERINI </w:t>
      </w:r>
      <w:r w:rsidRPr="00D308E6">
        <w:rPr>
          <w:rFonts w:eastAsia="Times New Roman"/>
          <w:sz w:val="22"/>
          <w:szCs w:val="22"/>
          <w:lang w:eastAsia="it-IT"/>
        </w:rPr>
        <w:t>Denise</w:t>
      </w:r>
      <w:r w:rsidRPr="00A2285D">
        <w:rPr>
          <w:rFonts w:eastAsia="Times New Roman"/>
          <w:sz w:val="22"/>
          <w:szCs w:val="22"/>
          <w:lang w:eastAsia="it-IT"/>
        </w:rPr>
        <w:t xml:space="preserve"> </w:t>
      </w:r>
      <w:r w:rsidRPr="00D308E6">
        <w:rPr>
          <w:rFonts w:eastAsia="Times New Roman"/>
          <w:sz w:val="22"/>
          <w:szCs w:val="22"/>
          <w:lang w:eastAsia="it-IT"/>
        </w:rPr>
        <w:t xml:space="preserve">Resp. Carcere -Dipendenze CGIL </w:t>
      </w:r>
      <w:proofErr w:type="spellStart"/>
      <w:r w:rsidRPr="00D308E6">
        <w:rPr>
          <w:rFonts w:eastAsia="Times New Roman"/>
          <w:sz w:val="22"/>
          <w:szCs w:val="22"/>
          <w:lang w:eastAsia="it-IT"/>
        </w:rPr>
        <w:t>Naz.le</w:t>
      </w:r>
      <w:proofErr w:type="spellEnd"/>
      <w:r w:rsidRPr="00A2285D">
        <w:rPr>
          <w:color w:val="222222"/>
          <w:sz w:val="22"/>
          <w:szCs w:val="22"/>
          <w:shd w:val="clear" w:color="auto" w:fill="FFFFFF"/>
        </w:rPr>
        <w:br/>
      </w:r>
      <w:r w:rsidR="00250379" w:rsidRPr="00A2285D">
        <w:rPr>
          <w:color w:val="222222"/>
          <w:sz w:val="22"/>
          <w:szCs w:val="22"/>
          <w:shd w:val="clear" w:color="auto" w:fill="FFFFFF"/>
        </w:rPr>
        <w:t>ANASTASIA Stefano, Garante dei detenuti regione Lazio</w:t>
      </w:r>
      <w:r w:rsidR="005D52E1" w:rsidRPr="00A2285D">
        <w:rPr>
          <w:color w:val="222222"/>
          <w:sz w:val="22"/>
          <w:szCs w:val="22"/>
          <w:shd w:val="clear" w:color="auto" w:fill="FFFFFF"/>
        </w:rPr>
        <w:br/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BANI </w:t>
      </w:r>
      <w:r w:rsidR="005D52E1" w:rsidRPr="00D308E6">
        <w:rPr>
          <w:rFonts w:eastAsia="Times New Roman"/>
          <w:sz w:val="22"/>
          <w:szCs w:val="22"/>
          <w:lang w:eastAsia="it-IT"/>
        </w:rPr>
        <w:t>Annalisa</w:t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, </w:t>
      </w:r>
      <w:r w:rsidR="005D52E1" w:rsidRPr="00D308E6">
        <w:rPr>
          <w:rFonts w:eastAsia="Times New Roman"/>
          <w:sz w:val="22"/>
          <w:szCs w:val="22"/>
          <w:lang w:eastAsia="it-IT"/>
        </w:rPr>
        <w:t>Azienda Asl Toscana nordovest</w:t>
      </w:r>
      <w:r w:rsidR="00264FAE" w:rsidRPr="00A2285D">
        <w:rPr>
          <w:color w:val="222222"/>
          <w:sz w:val="22"/>
          <w:szCs w:val="22"/>
          <w:shd w:val="clear" w:color="auto" w:fill="FFFFFF"/>
        </w:rPr>
        <w:br/>
      </w:r>
      <w:r w:rsidR="00264FAE" w:rsidRPr="00A2285D">
        <w:rPr>
          <w:rFonts w:eastAsia="Times New Roman"/>
          <w:sz w:val="22"/>
          <w:szCs w:val="22"/>
          <w:lang w:eastAsia="it-IT"/>
        </w:rPr>
        <w:t xml:space="preserve">BARBIERI </w:t>
      </w:r>
      <w:r w:rsidR="00264FAE" w:rsidRPr="00D308E6">
        <w:rPr>
          <w:rFonts w:eastAsia="Times New Roman"/>
          <w:sz w:val="22"/>
          <w:szCs w:val="22"/>
          <w:lang w:eastAsia="it-IT"/>
        </w:rPr>
        <w:t>Fiorentina</w:t>
      </w:r>
      <w:r w:rsidR="00264FAE" w:rsidRPr="00A2285D">
        <w:rPr>
          <w:rFonts w:eastAsia="Times New Roman"/>
          <w:sz w:val="22"/>
          <w:szCs w:val="22"/>
          <w:lang w:eastAsia="it-IT"/>
        </w:rPr>
        <w:t>,</w:t>
      </w:r>
      <w:r w:rsidR="00264FAE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264FAE" w:rsidRPr="00D308E6">
        <w:rPr>
          <w:rFonts w:eastAsia="Times New Roman"/>
          <w:sz w:val="22"/>
          <w:szCs w:val="22"/>
          <w:lang w:eastAsia="it-IT"/>
        </w:rPr>
        <w:t>Associazione Antigone</w:t>
      </w:r>
    </w:p>
    <w:p w14:paraId="30A85E55" w14:textId="7A5EC592" w:rsidR="00250379" w:rsidRPr="00A2285D" w:rsidRDefault="00250379" w:rsidP="00D308E6">
      <w:pPr>
        <w:rPr>
          <w:rFonts w:eastAsia="Times New Roman"/>
          <w:sz w:val="22"/>
          <w:szCs w:val="22"/>
          <w:lang w:eastAsia="it-IT"/>
        </w:rPr>
      </w:pPr>
      <w:r w:rsidRPr="00A2285D">
        <w:rPr>
          <w:color w:val="222222"/>
          <w:sz w:val="22"/>
          <w:szCs w:val="22"/>
          <w:shd w:val="clear" w:color="auto" w:fill="FFFFFF"/>
        </w:rPr>
        <w:t>BASSI Hassan, Forum Droghe</w:t>
      </w:r>
      <w:r w:rsidR="00264FAE" w:rsidRPr="00A2285D">
        <w:rPr>
          <w:color w:val="222222"/>
          <w:sz w:val="22"/>
          <w:szCs w:val="22"/>
          <w:shd w:val="clear" w:color="auto" w:fill="FFFFFF"/>
        </w:rPr>
        <w:br/>
      </w:r>
      <w:r w:rsidR="00264FAE" w:rsidRPr="00A2285D">
        <w:rPr>
          <w:rFonts w:eastAsia="Times New Roman"/>
          <w:sz w:val="22"/>
          <w:szCs w:val="22"/>
          <w:lang w:eastAsia="it-IT"/>
        </w:rPr>
        <w:t xml:space="preserve">BONIVARDO </w:t>
      </w:r>
      <w:r w:rsidR="00264FAE" w:rsidRPr="00D308E6">
        <w:rPr>
          <w:rFonts w:eastAsia="Times New Roman"/>
          <w:sz w:val="22"/>
          <w:szCs w:val="22"/>
          <w:lang w:eastAsia="it-IT"/>
        </w:rPr>
        <w:t>Alice</w:t>
      </w:r>
      <w:r w:rsidR="00264FAE" w:rsidRPr="00A2285D">
        <w:rPr>
          <w:rFonts w:eastAsia="Times New Roman"/>
          <w:sz w:val="22"/>
          <w:szCs w:val="22"/>
          <w:lang w:eastAsia="it-IT"/>
        </w:rPr>
        <w:t>,</w:t>
      </w:r>
      <w:r w:rsidR="00264FAE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264FAE" w:rsidRPr="00D308E6">
        <w:rPr>
          <w:rFonts w:eastAsia="Times New Roman"/>
          <w:sz w:val="22"/>
          <w:szCs w:val="22"/>
          <w:lang w:eastAsia="it-IT"/>
        </w:rPr>
        <w:t>Garante diritti detenuti Alessandria</w:t>
      </w:r>
      <w:r w:rsidR="00D308E6" w:rsidRPr="00A2285D">
        <w:rPr>
          <w:color w:val="222222"/>
          <w:sz w:val="22"/>
          <w:szCs w:val="22"/>
          <w:shd w:val="clear" w:color="auto" w:fill="FFFFFF"/>
        </w:rPr>
        <w:br/>
        <w:t>BREGOLA Irene, Presidente Esse</w:t>
      </w:r>
    </w:p>
    <w:p w14:paraId="4637B227" w14:textId="77777777" w:rsidR="00250379" w:rsidRPr="00A2285D" w:rsidRDefault="00250379" w:rsidP="00250379">
      <w:pPr>
        <w:rPr>
          <w:color w:val="222222"/>
          <w:sz w:val="22"/>
          <w:szCs w:val="22"/>
          <w:shd w:val="clear" w:color="auto" w:fill="FFFFFF"/>
        </w:rPr>
      </w:pPr>
      <w:r w:rsidRPr="00A2285D">
        <w:rPr>
          <w:color w:val="222222"/>
          <w:sz w:val="22"/>
          <w:szCs w:val="22"/>
          <w:shd w:val="clear" w:color="auto" w:fill="FFFFFF"/>
        </w:rPr>
        <w:t>BRIANESE Massimo, Comitato direttivo de La Società della Ragione</w:t>
      </w:r>
    </w:p>
    <w:p w14:paraId="61BA62C0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BERNARDINI Rita, Presidente di Nessuno Tocchi Caino</w:t>
      </w:r>
    </w:p>
    <w:p w14:paraId="466B3EC2" w14:textId="4762FDFA" w:rsidR="00250379" w:rsidRPr="00A2285D" w:rsidRDefault="00250379" w:rsidP="00250379">
      <w:pPr>
        <w:rPr>
          <w:sz w:val="22"/>
          <w:szCs w:val="22"/>
        </w:rPr>
      </w:pPr>
      <w:r w:rsidRPr="00A2285D">
        <w:rPr>
          <w:sz w:val="22"/>
          <w:szCs w:val="22"/>
        </w:rPr>
        <w:t xml:space="preserve">BOCCIA Maria Luisa, Presidente del CRS, già </w:t>
      </w:r>
      <w:r w:rsidR="00D12407" w:rsidRPr="00A2285D">
        <w:rPr>
          <w:sz w:val="22"/>
          <w:szCs w:val="22"/>
        </w:rPr>
        <w:t>S</w:t>
      </w:r>
      <w:r w:rsidRPr="00A2285D">
        <w:rPr>
          <w:sz w:val="22"/>
          <w:szCs w:val="22"/>
        </w:rPr>
        <w:t>enatrice</w:t>
      </w:r>
    </w:p>
    <w:p w14:paraId="1B537E9B" w14:textId="77777777" w:rsidR="00250379" w:rsidRPr="00A2285D" w:rsidRDefault="00250379" w:rsidP="00250379">
      <w:pPr>
        <w:rPr>
          <w:color w:val="222222"/>
          <w:sz w:val="22"/>
          <w:szCs w:val="22"/>
          <w:shd w:val="clear" w:color="auto" w:fill="FFFFFF"/>
        </w:rPr>
      </w:pPr>
      <w:r w:rsidRPr="00A2285D">
        <w:rPr>
          <w:color w:val="222222"/>
          <w:sz w:val="22"/>
          <w:szCs w:val="22"/>
          <w:shd w:val="clear" w:color="auto" w:fill="FFFFFF"/>
        </w:rPr>
        <w:t>CALDERONE Valentina, Garante dei detenuti Comune di Roma</w:t>
      </w:r>
    </w:p>
    <w:p w14:paraId="6D2CC9E3" w14:textId="77777777" w:rsidR="00250379" w:rsidRPr="00A2285D" w:rsidRDefault="00250379" w:rsidP="00250379">
      <w:pPr>
        <w:textAlignment w:val="bottom"/>
        <w:rPr>
          <w:color w:val="222222"/>
          <w:sz w:val="22"/>
          <w:szCs w:val="22"/>
        </w:rPr>
      </w:pPr>
      <w:r w:rsidRPr="00A2285D">
        <w:rPr>
          <w:color w:val="222222"/>
          <w:sz w:val="22"/>
          <w:szCs w:val="22"/>
        </w:rPr>
        <w:t>CAPPATO Marco, Tesoriere dell’Associazione Luca Coscioni</w:t>
      </w:r>
    </w:p>
    <w:p w14:paraId="6A49F18A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 xml:space="preserve">CASCO Roberta, Presidente dell’Associazione Icaro Volontariato Giustizia </w:t>
      </w:r>
      <w:proofErr w:type="spellStart"/>
      <w:r w:rsidRPr="00A2285D">
        <w:rPr>
          <w:sz w:val="22"/>
          <w:szCs w:val="22"/>
        </w:rPr>
        <w:t>Odv</w:t>
      </w:r>
      <w:proofErr w:type="spellEnd"/>
    </w:p>
    <w:p w14:paraId="31C42083" w14:textId="77777777" w:rsidR="00250379" w:rsidRPr="00A2285D" w:rsidRDefault="00250379" w:rsidP="00250379">
      <w:pPr>
        <w:textAlignment w:val="bottom"/>
        <w:rPr>
          <w:color w:val="222222"/>
          <w:sz w:val="22"/>
          <w:szCs w:val="22"/>
        </w:rPr>
      </w:pPr>
      <w:r w:rsidRPr="00A2285D">
        <w:rPr>
          <w:color w:val="222222"/>
          <w:sz w:val="22"/>
          <w:szCs w:val="22"/>
        </w:rPr>
        <w:t>CECCONI Stefano, Segreteria nazionale SPI- CGIL</w:t>
      </w:r>
    </w:p>
    <w:p w14:paraId="4C201236" w14:textId="23DFBA7A" w:rsidR="00250379" w:rsidRPr="00A2285D" w:rsidRDefault="00250379" w:rsidP="00250379">
      <w:pPr>
        <w:rPr>
          <w:rFonts w:eastAsia="Times New Roman"/>
          <w:sz w:val="22"/>
          <w:szCs w:val="22"/>
          <w:lang w:eastAsia="it-IT"/>
        </w:rPr>
      </w:pPr>
      <w:r w:rsidRPr="00A2285D">
        <w:rPr>
          <w:color w:val="222222"/>
          <w:sz w:val="22"/>
          <w:szCs w:val="22"/>
          <w:shd w:val="clear" w:color="auto" w:fill="FFFFFF"/>
        </w:rPr>
        <w:t>CIAMBRIELLO Samuele, Garante dei detenuti regione Campania, Portavoce Conferenza Garanti territoriali</w:t>
      </w:r>
      <w:r w:rsidR="005D52E1" w:rsidRPr="00A2285D">
        <w:rPr>
          <w:color w:val="222222"/>
          <w:sz w:val="22"/>
          <w:szCs w:val="22"/>
          <w:shd w:val="clear" w:color="auto" w:fill="FFFFFF"/>
        </w:rPr>
        <w:br/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COLOMBO </w:t>
      </w:r>
      <w:r w:rsidR="005D52E1" w:rsidRPr="00A2285D">
        <w:rPr>
          <w:rFonts w:eastAsia="Times New Roman"/>
          <w:sz w:val="22"/>
          <w:szCs w:val="22"/>
          <w:lang w:eastAsia="it-IT"/>
        </w:rPr>
        <w:t>M</w:t>
      </w:r>
      <w:r w:rsidR="005D52E1" w:rsidRPr="00D308E6">
        <w:rPr>
          <w:rFonts w:eastAsia="Times New Roman"/>
          <w:sz w:val="22"/>
          <w:szCs w:val="22"/>
          <w:lang w:eastAsia="it-IT"/>
        </w:rPr>
        <w:t>assimo</w:t>
      </w:r>
      <w:r w:rsidR="005D52E1" w:rsidRPr="00A2285D">
        <w:rPr>
          <w:rFonts w:eastAsia="Times New Roman"/>
          <w:sz w:val="22"/>
          <w:szCs w:val="22"/>
          <w:lang w:eastAsia="it-IT"/>
        </w:rPr>
        <w:t>,</w:t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5D52E1" w:rsidRPr="00D308E6">
        <w:rPr>
          <w:rFonts w:eastAsia="Times New Roman"/>
          <w:sz w:val="22"/>
          <w:szCs w:val="22"/>
          <w:lang w:eastAsia="it-IT"/>
        </w:rPr>
        <w:t>Fondazione Giovanni Michelucci</w:t>
      </w:r>
      <w:r w:rsidR="00106A1E" w:rsidRPr="00A2285D">
        <w:rPr>
          <w:rFonts w:eastAsia="Times New Roman"/>
          <w:sz w:val="22"/>
          <w:szCs w:val="22"/>
          <w:lang w:eastAsia="it-IT"/>
        </w:rPr>
        <w:br/>
      </w:r>
      <w:r w:rsidR="00106A1E" w:rsidRPr="00A2285D">
        <w:rPr>
          <w:rFonts w:eastAsia="Times New Roman"/>
          <w:sz w:val="22"/>
          <w:szCs w:val="22"/>
          <w:lang w:eastAsia="it-IT"/>
        </w:rPr>
        <w:t xml:space="preserve">COPPOLI </w:t>
      </w:r>
      <w:r w:rsidR="00106A1E" w:rsidRPr="00D308E6">
        <w:rPr>
          <w:rFonts w:eastAsia="Times New Roman"/>
          <w:sz w:val="22"/>
          <w:szCs w:val="22"/>
          <w:lang w:eastAsia="it-IT"/>
        </w:rPr>
        <w:t>Marco</w:t>
      </w:r>
      <w:r w:rsidR="00106A1E" w:rsidRPr="00A2285D">
        <w:rPr>
          <w:rFonts w:eastAsia="Times New Roman"/>
          <w:sz w:val="22"/>
          <w:szCs w:val="22"/>
          <w:lang w:eastAsia="it-IT"/>
        </w:rPr>
        <w:t xml:space="preserve">, </w:t>
      </w:r>
      <w:r w:rsidR="00106A1E" w:rsidRPr="00D308E6">
        <w:rPr>
          <w:rFonts w:eastAsia="Times New Roman"/>
          <w:sz w:val="22"/>
          <w:szCs w:val="22"/>
          <w:lang w:eastAsia="it-IT"/>
        </w:rPr>
        <w:t>La Siviera Terni</w:t>
      </w:r>
    </w:p>
    <w:p w14:paraId="05678C8B" w14:textId="77777777" w:rsidR="00250379" w:rsidRPr="00A2285D" w:rsidRDefault="00250379" w:rsidP="00250379">
      <w:pPr>
        <w:rPr>
          <w:color w:val="222222"/>
          <w:sz w:val="22"/>
          <w:szCs w:val="22"/>
          <w:shd w:val="clear" w:color="auto" w:fill="FFFFFF"/>
        </w:rPr>
      </w:pPr>
      <w:r w:rsidRPr="00A2285D">
        <w:rPr>
          <w:color w:val="222222"/>
          <w:sz w:val="22"/>
          <w:szCs w:val="22"/>
          <w:shd w:val="clear" w:color="auto" w:fill="FFFFFF"/>
        </w:rPr>
        <w:t>CORLEONE Franco, Garante dei detenuti comune di Udine</w:t>
      </w:r>
    </w:p>
    <w:p w14:paraId="70876BB0" w14:textId="63CEBA05" w:rsidR="00250379" w:rsidRPr="00A2285D" w:rsidRDefault="00250379" w:rsidP="005D52E1">
      <w:pPr>
        <w:rPr>
          <w:rFonts w:eastAsia="Times New Roman"/>
          <w:sz w:val="22"/>
          <w:szCs w:val="22"/>
          <w:lang w:eastAsia="it-IT"/>
        </w:rPr>
      </w:pPr>
      <w:r w:rsidRPr="00A2285D">
        <w:rPr>
          <w:color w:val="222222"/>
          <w:sz w:val="22"/>
          <w:szCs w:val="22"/>
        </w:rPr>
        <w:t>D</w:t>
      </w:r>
      <w:r w:rsidR="00624A88" w:rsidRPr="00A2285D">
        <w:rPr>
          <w:color w:val="222222"/>
          <w:sz w:val="22"/>
          <w:szCs w:val="22"/>
        </w:rPr>
        <w:t>E</w:t>
      </w:r>
      <w:r w:rsidRPr="00A2285D">
        <w:rPr>
          <w:color w:val="222222"/>
          <w:sz w:val="22"/>
          <w:szCs w:val="22"/>
        </w:rPr>
        <w:t xml:space="preserve"> FACCI Riccardo, Consigliere delegato CNCA</w:t>
      </w:r>
      <w:r w:rsidR="005D52E1" w:rsidRPr="00A2285D">
        <w:rPr>
          <w:color w:val="222222"/>
          <w:sz w:val="22"/>
          <w:szCs w:val="22"/>
        </w:rPr>
        <w:br/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DEMURO </w:t>
      </w:r>
      <w:r w:rsidR="005D52E1" w:rsidRPr="00D308E6">
        <w:rPr>
          <w:rFonts w:eastAsia="Times New Roman"/>
          <w:sz w:val="22"/>
          <w:szCs w:val="22"/>
          <w:lang w:eastAsia="it-IT"/>
        </w:rPr>
        <w:t>Simonetta</w:t>
      </w:r>
      <w:r w:rsidR="005D52E1" w:rsidRPr="00A2285D">
        <w:rPr>
          <w:rFonts w:eastAsia="Times New Roman"/>
          <w:sz w:val="22"/>
          <w:szCs w:val="22"/>
          <w:lang w:eastAsia="it-IT"/>
        </w:rPr>
        <w:t>,</w:t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5D52E1" w:rsidRPr="00D308E6">
        <w:rPr>
          <w:rFonts w:eastAsia="Times New Roman"/>
          <w:sz w:val="22"/>
          <w:szCs w:val="22"/>
          <w:lang w:eastAsia="it-IT"/>
        </w:rPr>
        <w:t>Associazione Pantagruel Firenze</w:t>
      </w:r>
      <w:r w:rsidR="00624A88" w:rsidRPr="00A2285D">
        <w:rPr>
          <w:rFonts w:eastAsia="Times New Roman"/>
          <w:sz w:val="22"/>
          <w:szCs w:val="22"/>
          <w:lang w:eastAsia="it-IT"/>
        </w:rPr>
        <w:br/>
      </w:r>
      <w:r w:rsidR="00624A88" w:rsidRPr="00A2285D">
        <w:rPr>
          <w:rFonts w:eastAsia="Times New Roman"/>
          <w:sz w:val="22"/>
          <w:szCs w:val="22"/>
          <w:lang w:eastAsia="it-IT"/>
        </w:rPr>
        <w:t xml:space="preserve">DI BLASI </w:t>
      </w:r>
      <w:r w:rsidR="00624A88" w:rsidRPr="00D308E6">
        <w:rPr>
          <w:rFonts w:eastAsia="Times New Roman"/>
          <w:sz w:val="22"/>
          <w:szCs w:val="22"/>
          <w:lang w:eastAsia="it-IT"/>
        </w:rPr>
        <w:t>Licia</w:t>
      </w:r>
      <w:r w:rsidR="00624A88" w:rsidRPr="00A2285D">
        <w:rPr>
          <w:rFonts w:eastAsia="Times New Roman"/>
          <w:sz w:val="22"/>
          <w:szCs w:val="22"/>
          <w:lang w:eastAsia="it-IT"/>
        </w:rPr>
        <w:t>,</w:t>
      </w:r>
      <w:r w:rsidR="00624A88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624A88" w:rsidRPr="00D308E6">
        <w:rPr>
          <w:rFonts w:eastAsia="Times New Roman"/>
          <w:sz w:val="22"/>
          <w:szCs w:val="22"/>
          <w:lang w:eastAsia="it-IT"/>
        </w:rPr>
        <w:t xml:space="preserve">Associazione </w:t>
      </w:r>
      <w:proofErr w:type="spellStart"/>
      <w:r w:rsidR="00624A88" w:rsidRPr="00D308E6">
        <w:rPr>
          <w:rFonts w:eastAsia="Times New Roman"/>
          <w:sz w:val="22"/>
          <w:szCs w:val="22"/>
          <w:lang w:eastAsia="it-IT"/>
        </w:rPr>
        <w:t>Sulleregole</w:t>
      </w:r>
      <w:proofErr w:type="spellEnd"/>
      <w:r w:rsidR="00624A88" w:rsidRPr="00A2285D">
        <w:rPr>
          <w:rFonts w:eastAsia="Times New Roman"/>
          <w:sz w:val="22"/>
          <w:szCs w:val="22"/>
          <w:lang w:eastAsia="it-IT"/>
        </w:rPr>
        <w:br/>
      </w:r>
      <w:r w:rsidR="00624A88" w:rsidRPr="00A2285D">
        <w:rPr>
          <w:rFonts w:eastAsia="Times New Roman"/>
          <w:sz w:val="22"/>
          <w:szCs w:val="22"/>
          <w:lang w:eastAsia="it-IT"/>
        </w:rPr>
        <w:t xml:space="preserve">DORDOLO </w:t>
      </w:r>
      <w:r w:rsidR="00624A88" w:rsidRPr="00D308E6">
        <w:rPr>
          <w:rFonts w:eastAsia="Times New Roman"/>
          <w:sz w:val="22"/>
          <w:szCs w:val="22"/>
          <w:lang w:eastAsia="it-IT"/>
        </w:rPr>
        <w:t>Matteo</w:t>
      </w:r>
      <w:r w:rsidR="00624A88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624A88" w:rsidRPr="00D308E6">
        <w:rPr>
          <w:rFonts w:eastAsia="Times New Roman"/>
          <w:sz w:val="22"/>
          <w:szCs w:val="22"/>
          <w:lang w:eastAsia="it-IT"/>
        </w:rPr>
        <w:t>Icaro Volontariato e Giustizia ODV</w:t>
      </w:r>
    </w:p>
    <w:p w14:paraId="163B2BD0" w14:textId="77777777" w:rsidR="00250379" w:rsidRPr="00A2285D" w:rsidRDefault="00250379" w:rsidP="00250379">
      <w:pPr>
        <w:rPr>
          <w:sz w:val="22"/>
          <w:szCs w:val="22"/>
        </w:rPr>
      </w:pPr>
      <w:r w:rsidRPr="00A2285D">
        <w:rPr>
          <w:color w:val="222222"/>
          <w:sz w:val="22"/>
          <w:szCs w:val="22"/>
          <w:shd w:val="clear" w:color="auto" w:fill="FFFFFF"/>
        </w:rPr>
        <w:t>FANFANI Giuseppe, Garante dei detenuti regione Toscana</w:t>
      </w:r>
      <w:r w:rsidRPr="00A2285D">
        <w:rPr>
          <w:color w:val="222222"/>
          <w:sz w:val="22"/>
          <w:szCs w:val="22"/>
        </w:rPr>
        <w:br/>
      </w:r>
      <w:r w:rsidRPr="00A2285D">
        <w:rPr>
          <w:sz w:val="22"/>
          <w:szCs w:val="22"/>
        </w:rPr>
        <w:t>FAVERO Ornella, Direttrice di Ristretti Orizzonti</w:t>
      </w:r>
    </w:p>
    <w:p w14:paraId="770C7B30" w14:textId="77777777" w:rsidR="00250379" w:rsidRPr="00A2285D" w:rsidRDefault="00250379" w:rsidP="00250379">
      <w:pPr>
        <w:rPr>
          <w:sz w:val="22"/>
          <w:szCs w:val="22"/>
        </w:rPr>
      </w:pPr>
      <w:r w:rsidRPr="00A2285D">
        <w:rPr>
          <w:sz w:val="22"/>
          <w:szCs w:val="22"/>
        </w:rPr>
        <w:t xml:space="preserve">FIORENTINI Leonardo, Direttore di </w:t>
      </w:r>
      <w:proofErr w:type="spellStart"/>
      <w:r w:rsidRPr="00A2285D">
        <w:rPr>
          <w:sz w:val="22"/>
          <w:szCs w:val="22"/>
        </w:rPr>
        <w:t>Fuoriluogo</w:t>
      </w:r>
      <w:proofErr w:type="spellEnd"/>
    </w:p>
    <w:p w14:paraId="5BCA00D6" w14:textId="40B84033" w:rsidR="00960F4B" w:rsidRPr="00A2285D" w:rsidRDefault="00960F4B" w:rsidP="00250379">
      <w:pPr>
        <w:rPr>
          <w:rFonts w:eastAsia="Times New Roman"/>
          <w:sz w:val="22"/>
          <w:szCs w:val="22"/>
          <w:lang w:eastAsia="it-IT"/>
        </w:rPr>
      </w:pPr>
      <w:r w:rsidRPr="00A2285D">
        <w:rPr>
          <w:sz w:val="22"/>
          <w:szCs w:val="22"/>
        </w:rPr>
        <w:lastRenderedPageBreak/>
        <w:t>FRANCHI Serena, Comitato scientifico de La Società della Ragione</w:t>
      </w:r>
      <w:r w:rsidR="00106A1E" w:rsidRPr="00A2285D">
        <w:rPr>
          <w:sz w:val="22"/>
          <w:szCs w:val="22"/>
        </w:rPr>
        <w:br/>
      </w:r>
      <w:r w:rsidR="00106A1E" w:rsidRPr="00A2285D">
        <w:rPr>
          <w:rFonts w:eastAsia="Times New Roman"/>
          <w:sz w:val="22"/>
          <w:szCs w:val="22"/>
          <w:lang w:eastAsia="it-IT"/>
        </w:rPr>
        <w:t xml:space="preserve">FRATELLO </w:t>
      </w:r>
      <w:r w:rsidR="00106A1E" w:rsidRPr="00D308E6">
        <w:rPr>
          <w:rFonts w:eastAsia="Times New Roman"/>
          <w:sz w:val="22"/>
          <w:szCs w:val="22"/>
          <w:lang w:eastAsia="it-IT"/>
        </w:rPr>
        <w:t>Flavia</w:t>
      </w:r>
      <w:r w:rsidR="00106A1E" w:rsidRPr="00A2285D">
        <w:rPr>
          <w:rFonts w:eastAsia="Times New Roman"/>
          <w:sz w:val="22"/>
          <w:szCs w:val="22"/>
          <w:lang w:eastAsia="it-IT"/>
        </w:rPr>
        <w:t>,</w:t>
      </w:r>
      <w:r w:rsidR="00106A1E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106A1E" w:rsidRPr="00D308E6">
        <w:rPr>
          <w:rFonts w:eastAsia="Times New Roman"/>
          <w:sz w:val="22"/>
          <w:szCs w:val="22"/>
          <w:lang w:eastAsia="it-IT"/>
        </w:rPr>
        <w:t>Giornalista</w:t>
      </w:r>
    </w:p>
    <w:p w14:paraId="34DEDC38" w14:textId="77777777" w:rsidR="00250379" w:rsidRPr="00A2285D" w:rsidRDefault="00250379" w:rsidP="00250379">
      <w:pPr>
        <w:textAlignment w:val="bottom"/>
        <w:rPr>
          <w:color w:val="222222"/>
          <w:sz w:val="22"/>
          <w:szCs w:val="22"/>
        </w:rPr>
      </w:pPr>
      <w:r w:rsidRPr="00A2285D">
        <w:rPr>
          <w:color w:val="222222"/>
          <w:sz w:val="22"/>
          <w:szCs w:val="22"/>
          <w:shd w:val="clear" w:color="auto" w:fill="FFFFFF"/>
        </w:rPr>
        <w:t>GALLO Filomena, Segretaria dell’Associazione Luca Coscioni</w:t>
      </w:r>
    </w:p>
    <w:p w14:paraId="64B32CE1" w14:textId="46A811B9" w:rsidR="00250379" w:rsidRPr="00A2285D" w:rsidRDefault="00250379" w:rsidP="00624A88">
      <w:pPr>
        <w:rPr>
          <w:rFonts w:eastAsia="Times New Roman"/>
          <w:sz w:val="22"/>
          <w:szCs w:val="22"/>
          <w:lang w:eastAsia="it-IT"/>
        </w:rPr>
      </w:pPr>
      <w:r w:rsidRPr="00A2285D">
        <w:rPr>
          <w:sz w:val="22"/>
          <w:szCs w:val="22"/>
        </w:rPr>
        <w:t>GONNELLA Patrizio, Presidente di Antigone</w:t>
      </w:r>
      <w:r w:rsidR="00624A88" w:rsidRPr="00A2285D">
        <w:rPr>
          <w:sz w:val="22"/>
          <w:szCs w:val="22"/>
        </w:rPr>
        <w:br/>
      </w:r>
      <w:r w:rsidR="00624A88" w:rsidRPr="00A2285D">
        <w:rPr>
          <w:rFonts w:eastAsia="Times New Roman"/>
          <w:sz w:val="22"/>
          <w:szCs w:val="22"/>
          <w:lang w:eastAsia="it-IT"/>
        </w:rPr>
        <w:t xml:space="preserve">IACUZZI </w:t>
      </w:r>
      <w:r w:rsidR="00624A88" w:rsidRPr="00D308E6">
        <w:rPr>
          <w:rFonts w:eastAsia="Times New Roman"/>
          <w:sz w:val="22"/>
          <w:szCs w:val="22"/>
          <w:lang w:eastAsia="it-IT"/>
        </w:rPr>
        <w:t>Linda</w:t>
      </w:r>
      <w:r w:rsidR="00624A88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624A88" w:rsidRPr="00D308E6">
        <w:rPr>
          <w:rFonts w:eastAsia="Times New Roman"/>
          <w:sz w:val="22"/>
          <w:szCs w:val="22"/>
          <w:lang w:eastAsia="it-IT"/>
        </w:rPr>
        <w:t>ICARO Volontariato Giustizia ODV</w:t>
      </w:r>
    </w:p>
    <w:p w14:paraId="33FCC152" w14:textId="77777777" w:rsidR="00264FAE" w:rsidRPr="00A2285D" w:rsidRDefault="00250379" w:rsidP="00264FAE">
      <w:pPr>
        <w:rPr>
          <w:rFonts w:eastAsia="Times New Roman"/>
          <w:sz w:val="22"/>
          <w:szCs w:val="22"/>
          <w:lang w:eastAsia="it-IT"/>
        </w:rPr>
      </w:pPr>
      <w:r w:rsidRPr="00A2285D">
        <w:rPr>
          <w:sz w:val="22"/>
          <w:szCs w:val="22"/>
        </w:rPr>
        <w:t>MANCONI Luigi, Presidente di A Buon Diritto, già Presidente della Commissione Diritti umani del Senato</w:t>
      </w:r>
      <w:r w:rsidR="00264FAE" w:rsidRPr="00A2285D">
        <w:rPr>
          <w:sz w:val="22"/>
          <w:szCs w:val="22"/>
        </w:rPr>
        <w:br/>
      </w:r>
      <w:r w:rsidR="00264FAE" w:rsidRPr="00A2285D">
        <w:rPr>
          <w:rFonts w:eastAsia="Times New Roman"/>
          <w:sz w:val="22"/>
          <w:szCs w:val="22"/>
          <w:lang w:eastAsia="it-IT"/>
        </w:rPr>
        <w:t xml:space="preserve">MANFREDI </w:t>
      </w:r>
      <w:r w:rsidR="00264FAE" w:rsidRPr="00D308E6">
        <w:rPr>
          <w:rFonts w:eastAsia="Times New Roman"/>
          <w:sz w:val="22"/>
          <w:szCs w:val="22"/>
          <w:lang w:eastAsia="it-IT"/>
        </w:rPr>
        <w:t>Giulio</w:t>
      </w:r>
      <w:r w:rsidR="00264FAE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264FAE" w:rsidRPr="00D308E6">
        <w:rPr>
          <w:rFonts w:eastAsia="Times New Roman"/>
          <w:sz w:val="22"/>
          <w:szCs w:val="22"/>
          <w:lang w:eastAsia="it-IT"/>
        </w:rPr>
        <w:t>Radicali Italiani</w:t>
      </w:r>
    </w:p>
    <w:p w14:paraId="129D42D8" w14:textId="722CEFCA" w:rsidR="00250379" w:rsidRPr="00A2285D" w:rsidRDefault="00250379" w:rsidP="00106A1E">
      <w:pPr>
        <w:rPr>
          <w:rFonts w:eastAsia="Times New Roman"/>
          <w:sz w:val="22"/>
          <w:szCs w:val="22"/>
          <w:lang w:eastAsia="it-IT"/>
        </w:rPr>
      </w:pPr>
      <w:r w:rsidRPr="00A2285D">
        <w:rPr>
          <w:sz w:val="22"/>
          <w:szCs w:val="22"/>
        </w:rPr>
        <w:t>MARIETTI Susanna, Coordinatrice di Antigone</w:t>
      </w:r>
      <w:r w:rsidR="00106A1E" w:rsidRPr="00A2285D">
        <w:rPr>
          <w:sz w:val="22"/>
          <w:szCs w:val="22"/>
        </w:rPr>
        <w:br/>
      </w:r>
      <w:r w:rsidR="00106A1E" w:rsidRPr="00A2285D">
        <w:rPr>
          <w:rFonts w:eastAsia="Times New Roman"/>
          <w:sz w:val="22"/>
          <w:szCs w:val="22"/>
          <w:lang w:eastAsia="it-IT"/>
        </w:rPr>
        <w:t>MAZZI M</w:t>
      </w:r>
      <w:r w:rsidR="00106A1E" w:rsidRPr="00D308E6">
        <w:rPr>
          <w:rFonts w:eastAsia="Times New Roman"/>
          <w:sz w:val="22"/>
          <w:szCs w:val="22"/>
          <w:lang w:eastAsia="it-IT"/>
        </w:rPr>
        <w:t>aurizio</w:t>
      </w:r>
      <w:r w:rsidR="00106A1E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106A1E" w:rsidRPr="00D308E6">
        <w:rPr>
          <w:rFonts w:eastAsia="Times New Roman"/>
          <w:sz w:val="22"/>
          <w:szCs w:val="22"/>
          <w:lang w:eastAsia="it-IT"/>
        </w:rPr>
        <w:t>CRVG del Veneto</w:t>
      </w:r>
    </w:p>
    <w:p w14:paraId="361A0DD2" w14:textId="77777777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MELANI Giulia, Comitato scientifico de La Società della Ragione</w:t>
      </w:r>
    </w:p>
    <w:p w14:paraId="2090F15B" w14:textId="6BF5A6C5" w:rsidR="00250379" w:rsidRPr="00A2285D" w:rsidRDefault="00250379" w:rsidP="005D52E1">
      <w:pPr>
        <w:rPr>
          <w:rFonts w:eastAsia="Times New Roman"/>
          <w:sz w:val="22"/>
          <w:szCs w:val="22"/>
          <w:lang w:eastAsia="it-IT"/>
        </w:rPr>
      </w:pPr>
      <w:r w:rsidRPr="00A2285D">
        <w:rPr>
          <w:color w:val="222222"/>
          <w:sz w:val="22"/>
          <w:szCs w:val="22"/>
          <w:shd w:val="clear" w:color="auto" w:fill="FFFFFF"/>
        </w:rPr>
        <w:t>MELLANO Bruno, Garante dei detenuti regione Piemonte</w:t>
      </w:r>
      <w:r w:rsidR="005D52E1" w:rsidRPr="00A2285D">
        <w:rPr>
          <w:color w:val="222222"/>
          <w:sz w:val="22"/>
          <w:szCs w:val="22"/>
          <w:shd w:val="clear" w:color="auto" w:fill="FFFFFF"/>
        </w:rPr>
        <w:br/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NIRO </w:t>
      </w:r>
      <w:r w:rsidR="005D52E1" w:rsidRPr="00D308E6">
        <w:rPr>
          <w:rFonts w:eastAsia="Times New Roman"/>
          <w:sz w:val="22"/>
          <w:szCs w:val="22"/>
          <w:lang w:eastAsia="it-IT"/>
        </w:rPr>
        <w:t>Massimo</w:t>
      </w:r>
      <w:r w:rsidR="005D52E1" w:rsidRPr="00A2285D">
        <w:rPr>
          <w:rFonts w:eastAsia="Times New Roman"/>
          <w:sz w:val="22"/>
          <w:szCs w:val="22"/>
          <w:lang w:eastAsia="it-IT"/>
        </w:rPr>
        <w:t>,</w:t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5D52E1" w:rsidRPr="00D308E6">
        <w:rPr>
          <w:rFonts w:eastAsia="Times New Roman"/>
          <w:sz w:val="22"/>
          <w:szCs w:val="22"/>
          <w:lang w:eastAsia="it-IT"/>
        </w:rPr>
        <w:t>Associazione Volontariato Penitenziario - Firenze</w:t>
      </w:r>
    </w:p>
    <w:p w14:paraId="7387EF25" w14:textId="77777777" w:rsidR="00250379" w:rsidRPr="00A2285D" w:rsidRDefault="00250379" w:rsidP="00250379">
      <w:pPr>
        <w:jc w:val="both"/>
        <w:rPr>
          <w:color w:val="222222"/>
          <w:sz w:val="22"/>
          <w:szCs w:val="22"/>
          <w:shd w:val="clear" w:color="auto" w:fill="FFFFFF"/>
        </w:rPr>
      </w:pPr>
      <w:r w:rsidRPr="00A2285D">
        <w:rPr>
          <w:color w:val="222222"/>
          <w:sz w:val="22"/>
          <w:szCs w:val="22"/>
          <w:shd w:val="clear" w:color="auto" w:fill="FFFFFF"/>
        </w:rPr>
        <w:t>NOVELLI Ivan, Presidente di Greenpeace</w:t>
      </w:r>
    </w:p>
    <w:p w14:paraId="40EE5C65" w14:textId="7534AD8C" w:rsidR="00250379" w:rsidRPr="00A2285D" w:rsidRDefault="00250379" w:rsidP="00106A1E">
      <w:pPr>
        <w:rPr>
          <w:rFonts w:eastAsia="Times New Roman"/>
          <w:sz w:val="22"/>
          <w:szCs w:val="22"/>
          <w:lang w:eastAsia="it-IT"/>
        </w:rPr>
      </w:pPr>
      <w:r w:rsidRPr="00A2285D">
        <w:rPr>
          <w:color w:val="222222"/>
          <w:sz w:val="22"/>
          <w:szCs w:val="22"/>
        </w:rPr>
        <w:t>PELLEGRINI Pietro, Direttore Dipartimento Salute Mentale di Parma</w:t>
      </w:r>
    </w:p>
    <w:p w14:paraId="135B7592" w14:textId="0CCEC9DA" w:rsidR="00250379" w:rsidRPr="00A2285D" w:rsidRDefault="00250379" w:rsidP="005D52E1">
      <w:pPr>
        <w:rPr>
          <w:rFonts w:eastAsia="Times New Roman"/>
          <w:sz w:val="22"/>
          <w:szCs w:val="22"/>
          <w:lang w:eastAsia="it-IT"/>
        </w:rPr>
      </w:pPr>
      <w:r w:rsidRPr="00A2285D">
        <w:rPr>
          <w:color w:val="222222"/>
          <w:sz w:val="22"/>
          <w:szCs w:val="22"/>
        </w:rPr>
        <w:t>PERDUCA</w:t>
      </w:r>
      <w:r w:rsidR="00D12407" w:rsidRPr="00A2285D">
        <w:rPr>
          <w:color w:val="222222"/>
          <w:sz w:val="22"/>
          <w:szCs w:val="22"/>
        </w:rPr>
        <w:t xml:space="preserve"> Marco</w:t>
      </w:r>
      <w:r w:rsidRPr="00A2285D">
        <w:rPr>
          <w:color w:val="222222"/>
          <w:sz w:val="22"/>
          <w:szCs w:val="22"/>
        </w:rPr>
        <w:t>, Fondatore di Science for Democracy, già Senatore</w:t>
      </w:r>
      <w:r w:rsidR="00624A88" w:rsidRPr="00A2285D">
        <w:rPr>
          <w:color w:val="222222"/>
          <w:sz w:val="22"/>
          <w:szCs w:val="22"/>
        </w:rPr>
        <w:br/>
      </w:r>
      <w:r w:rsidR="00624A88" w:rsidRPr="00A2285D">
        <w:rPr>
          <w:rFonts w:eastAsia="Times New Roman"/>
          <w:sz w:val="22"/>
          <w:szCs w:val="22"/>
          <w:lang w:eastAsia="it-IT"/>
        </w:rPr>
        <w:t xml:space="preserve">PESARINI </w:t>
      </w:r>
      <w:r w:rsidR="00624A88" w:rsidRPr="00D308E6">
        <w:rPr>
          <w:rFonts w:eastAsia="Times New Roman"/>
          <w:sz w:val="22"/>
          <w:szCs w:val="22"/>
          <w:lang w:eastAsia="it-IT"/>
        </w:rPr>
        <w:t>Marcello</w:t>
      </w:r>
      <w:r w:rsidR="00624A88" w:rsidRPr="00A2285D">
        <w:rPr>
          <w:rFonts w:eastAsia="Times New Roman"/>
          <w:sz w:val="22"/>
          <w:szCs w:val="22"/>
          <w:lang w:eastAsia="it-IT"/>
        </w:rPr>
        <w:t xml:space="preserve">, </w:t>
      </w:r>
      <w:r w:rsidR="00624A88" w:rsidRPr="00D308E6">
        <w:rPr>
          <w:rFonts w:eastAsia="Times New Roman"/>
          <w:sz w:val="22"/>
          <w:szCs w:val="22"/>
          <w:lang w:eastAsia="it-IT"/>
        </w:rPr>
        <w:t>Antigone, Sinistra Italiana</w:t>
      </w:r>
      <w:r w:rsidR="005D52E1" w:rsidRPr="00A2285D">
        <w:rPr>
          <w:color w:val="222222"/>
          <w:sz w:val="22"/>
          <w:szCs w:val="22"/>
        </w:rPr>
        <w:br/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PETRELLA </w:t>
      </w:r>
      <w:r w:rsidR="005D52E1" w:rsidRPr="00D308E6">
        <w:rPr>
          <w:rFonts w:eastAsia="Times New Roman"/>
          <w:sz w:val="22"/>
          <w:szCs w:val="22"/>
          <w:lang w:eastAsia="it-IT"/>
        </w:rPr>
        <w:t>Stefano</w:t>
      </w:r>
      <w:r w:rsidR="005D52E1" w:rsidRPr="00A2285D">
        <w:rPr>
          <w:rFonts w:eastAsia="Times New Roman"/>
          <w:sz w:val="22"/>
          <w:szCs w:val="22"/>
          <w:lang w:eastAsia="it-IT"/>
        </w:rPr>
        <w:t>,</w:t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5D52E1" w:rsidRPr="00D308E6">
        <w:rPr>
          <w:rFonts w:eastAsia="Times New Roman"/>
          <w:sz w:val="22"/>
          <w:szCs w:val="22"/>
          <w:lang w:eastAsia="it-IT"/>
        </w:rPr>
        <w:t xml:space="preserve">membro </w:t>
      </w:r>
      <w:proofErr w:type="gramStart"/>
      <w:r w:rsidR="005D52E1" w:rsidRPr="00D308E6">
        <w:rPr>
          <w:rFonts w:eastAsia="Times New Roman"/>
          <w:sz w:val="22"/>
          <w:szCs w:val="22"/>
          <w:lang w:eastAsia="it-IT"/>
        </w:rPr>
        <w:t xml:space="preserve">consiglio </w:t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 P</w:t>
      </w:r>
      <w:r w:rsidR="005D52E1" w:rsidRPr="00D308E6">
        <w:rPr>
          <w:rFonts w:eastAsia="Times New Roman"/>
          <w:sz w:val="22"/>
          <w:szCs w:val="22"/>
          <w:lang w:eastAsia="it-IT"/>
        </w:rPr>
        <w:t>artito</w:t>
      </w:r>
      <w:proofErr w:type="gramEnd"/>
      <w:r w:rsidR="005D52E1" w:rsidRPr="00D308E6">
        <w:rPr>
          <w:rFonts w:eastAsia="Times New Roman"/>
          <w:sz w:val="22"/>
          <w:szCs w:val="22"/>
          <w:lang w:eastAsia="it-IT"/>
        </w:rPr>
        <w:t xml:space="preserve"> </w:t>
      </w:r>
      <w:r w:rsidR="005D52E1" w:rsidRPr="00A2285D">
        <w:rPr>
          <w:rFonts w:eastAsia="Times New Roman"/>
          <w:sz w:val="22"/>
          <w:szCs w:val="22"/>
          <w:lang w:eastAsia="it-IT"/>
        </w:rPr>
        <w:t>R</w:t>
      </w:r>
      <w:r w:rsidR="005D52E1" w:rsidRPr="00D308E6">
        <w:rPr>
          <w:rFonts w:eastAsia="Times New Roman"/>
          <w:sz w:val="22"/>
          <w:szCs w:val="22"/>
          <w:lang w:eastAsia="it-IT"/>
        </w:rPr>
        <w:t>adicale</w:t>
      </w:r>
    </w:p>
    <w:p w14:paraId="36BA2494" w14:textId="7B5316DE" w:rsidR="00250379" w:rsidRPr="00A2285D" w:rsidRDefault="00250379" w:rsidP="00250379">
      <w:pPr>
        <w:jc w:val="both"/>
        <w:rPr>
          <w:sz w:val="22"/>
          <w:szCs w:val="22"/>
        </w:rPr>
      </w:pPr>
      <w:r w:rsidRPr="00A2285D">
        <w:rPr>
          <w:sz w:val="22"/>
          <w:szCs w:val="22"/>
        </w:rPr>
        <w:t>PONETI Katia, Comitato scientifico de La Soci</w:t>
      </w:r>
      <w:r w:rsidR="00C06431" w:rsidRPr="00A2285D">
        <w:rPr>
          <w:sz w:val="22"/>
          <w:szCs w:val="22"/>
        </w:rPr>
        <w:t>e</w:t>
      </w:r>
      <w:r w:rsidRPr="00A2285D">
        <w:rPr>
          <w:sz w:val="22"/>
          <w:szCs w:val="22"/>
        </w:rPr>
        <w:t>tà della Ragione</w:t>
      </w:r>
    </w:p>
    <w:p w14:paraId="1E1A00A2" w14:textId="10B18218" w:rsidR="00250379" w:rsidRPr="00A2285D" w:rsidRDefault="00250379" w:rsidP="00250379">
      <w:pPr>
        <w:rPr>
          <w:rFonts w:eastAsia="Times New Roman"/>
          <w:sz w:val="22"/>
          <w:szCs w:val="22"/>
          <w:lang w:eastAsia="it-IT"/>
        </w:rPr>
      </w:pPr>
      <w:r w:rsidRPr="00A2285D">
        <w:rPr>
          <w:sz w:val="22"/>
          <w:szCs w:val="22"/>
        </w:rPr>
        <w:t>POZZI Caterina, Presidente CNCA</w:t>
      </w:r>
      <w:r w:rsidR="005D52E1" w:rsidRPr="00A2285D">
        <w:rPr>
          <w:sz w:val="22"/>
          <w:szCs w:val="22"/>
        </w:rPr>
        <w:br/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PRESINI </w:t>
      </w:r>
      <w:r w:rsidR="005D52E1" w:rsidRPr="00D308E6">
        <w:rPr>
          <w:rFonts w:eastAsia="Times New Roman"/>
          <w:sz w:val="22"/>
          <w:szCs w:val="22"/>
          <w:lang w:eastAsia="it-IT"/>
        </w:rPr>
        <w:t>Mauro</w:t>
      </w:r>
      <w:r w:rsidR="005D52E1" w:rsidRPr="00A2285D">
        <w:rPr>
          <w:rFonts w:eastAsia="Times New Roman"/>
          <w:sz w:val="22"/>
          <w:szCs w:val="22"/>
          <w:lang w:eastAsia="it-IT"/>
        </w:rPr>
        <w:t>,</w:t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5D52E1" w:rsidRPr="00D308E6">
        <w:rPr>
          <w:rFonts w:eastAsia="Times New Roman"/>
          <w:sz w:val="22"/>
          <w:szCs w:val="22"/>
          <w:lang w:eastAsia="it-IT"/>
        </w:rPr>
        <w:t>Astrolabio, giornale del carcere di Ferrara</w:t>
      </w:r>
    </w:p>
    <w:p w14:paraId="66970989" w14:textId="378B8FA9" w:rsidR="00250379" w:rsidRPr="00A2285D" w:rsidRDefault="00250379" w:rsidP="00106A1E">
      <w:pPr>
        <w:rPr>
          <w:rFonts w:eastAsia="Times New Roman"/>
          <w:sz w:val="22"/>
          <w:szCs w:val="22"/>
          <w:lang w:eastAsia="it-IT"/>
        </w:rPr>
      </w:pPr>
      <w:r w:rsidRPr="00A2285D">
        <w:rPr>
          <w:color w:val="222222"/>
          <w:sz w:val="22"/>
          <w:szCs w:val="22"/>
        </w:rPr>
        <w:t>PUIATTI Mario, Presidente nazionale AIED</w:t>
      </w:r>
      <w:r w:rsidR="00106A1E" w:rsidRPr="00A2285D">
        <w:rPr>
          <w:color w:val="222222"/>
          <w:sz w:val="22"/>
          <w:szCs w:val="22"/>
        </w:rPr>
        <w:br/>
      </w:r>
      <w:r w:rsidR="00106A1E" w:rsidRPr="00A2285D">
        <w:rPr>
          <w:rFonts w:eastAsia="Times New Roman"/>
          <w:sz w:val="22"/>
          <w:szCs w:val="22"/>
          <w:lang w:eastAsia="it-IT"/>
        </w:rPr>
        <w:t>RACCHETTI</w:t>
      </w:r>
      <w:r w:rsidR="00106A1E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106A1E" w:rsidRPr="00D308E6">
        <w:rPr>
          <w:rFonts w:eastAsia="Times New Roman"/>
          <w:sz w:val="22"/>
          <w:szCs w:val="22"/>
          <w:lang w:eastAsia="it-IT"/>
        </w:rPr>
        <w:t>Francesco</w:t>
      </w:r>
      <w:r w:rsidR="00106A1E" w:rsidRPr="00A2285D">
        <w:rPr>
          <w:rFonts w:eastAsia="Times New Roman"/>
          <w:sz w:val="22"/>
          <w:szCs w:val="22"/>
          <w:lang w:eastAsia="it-IT"/>
        </w:rPr>
        <w:t xml:space="preserve">, </w:t>
      </w:r>
      <w:r w:rsidR="00106A1E" w:rsidRPr="00D308E6">
        <w:rPr>
          <w:rFonts w:eastAsia="Times New Roman"/>
          <w:sz w:val="22"/>
          <w:szCs w:val="22"/>
          <w:lang w:eastAsia="it-IT"/>
        </w:rPr>
        <w:t xml:space="preserve">Il richiamo del </w:t>
      </w:r>
      <w:proofErr w:type="spellStart"/>
      <w:r w:rsidR="00106A1E" w:rsidRPr="00D308E6">
        <w:rPr>
          <w:rFonts w:eastAsia="Times New Roman"/>
          <w:sz w:val="22"/>
          <w:szCs w:val="22"/>
          <w:lang w:eastAsia="it-IT"/>
        </w:rPr>
        <w:t>Jobél</w:t>
      </w:r>
      <w:proofErr w:type="spellEnd"/>
      <w:r w:rsidR="00106A1E" w:rsidRPr="00D308E6">
        <w:rPr>
          <w:rFonts w:eastAsia="Times New Roman"/>
          <w:sz w:val="22"/>
          <w:szCs w:val="22"/>
          <w:lang w:eastAsia="it-IT"/>
        </w:rPr>
        <w:t xml:space="preserve"> ODV</w:t>
      </w:r>
    </w:p>
    <w:p w14:paraId="1994693C" w14:textId="135B34ED" w:rsidR="00624A88" w:rsidRPr="00A2285D" w:rsidRDefault="00250379" w:rsidP="00624A88">
      <w:pPr>
        <w:rPr>
          <w:sz w:val="22"/>
          <w:szCs w:val="22"/>
        </w:rPr>
      </w:pPr>
      <w:r w:rsidRPr="00A2285D">
        <w:rPr>
          <w:color w:val="222222"/>
          <w:sz w:val="22"/>
          <w:szCs w:val="22"/>
        </w:rPr>
        <w:t>RONCONI Susanna, Comitato scientifico Forum Droghe</w:t>
      </w:r>
    </w:p>
    <w:p w14:paraId="4B55BFEF" w14:textId="5F1A69D7" w:rsidR="00250379" w:rsidRPr="00A2285D" w:rsidRDefault="00624A88" w:rsidP="005D52E1">
      <w:pPr>
        <w:rPr>
          <w:rFonts w:eastAsia="Times New Roman"/>
          <w:sz w:val="22"/>
          <w:szCs w:val="22"/>
          <w:lang w:eastAsia="it-IT"/>
        </w:rPr>
      </w:pPr>
      <w:r w:rsidRPr="00A2285D">
        <w:rPr>
          <w:rFonts w:eastAsia="Times New Roman"/>
          <w:sz w:val="22"/>
          <w:szCs w:val="22"/>
          <w:lang w:eastAsia="it-IT"/>
        </w:rPr>
        <w:t xml:space="preserve">STELLA </w:t>
      </w:r>
      <w:r w:rsidRPr="00D308E6">
        <w:rPr>
          <w:rFonts w:eastAsia="Times New Roman"/>
          <w:sz w:val="22"/>
          <w:szCs w:val="22"/>
          <w:lang w:eastAsia="it-IT"/>
        </w:rPr>
        <w:t>Valentina</w:t>
      </w:r>
      <w:r w:rsidRPr="00A2285D">
        <w:rPr>
          <w:rFonts w:eastAsia="Times New Roman"/>
          <w:sz w:val="22"/>
          <w:szCs w:val="22"/>
          <w:lang w:eastAsia="it-IT"/>
        </w:rPr>
        <w:t xml:space="preserve"> </w:t>
      </w:r>
      <w:r w:rsidRPr="00D308E6">
        <w:rPr>
          <w:rFonts w:eastAsia="Times New Roman"/>
          <w:sz w:val="22"/>
          <w:szCs w:val="22"/>
          <w:lang w:eastAsia="it-IT"/>
        </w:rPr>
        <w:t>Giornalista</w:t>
      </w:r>
      <w:r w:rsidR="005D52E1" w:rsidRPr="00A2285D">
        <w:rPr>
          <w:color w:val="222222"/>
          <w:sz w:val="22"/>
          <w:szCs w:val="22"/>
        </w:rPr>
        <w:br/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TERLIZZI </w:t>
      </w:r>
      <w:r w:rsidR="005D52E1" w:rsidRPr="00D308E6">
        <w:rPr>
          <w:rFonts w:eastAsia="Times New Roman"/>
          <w:sz w:val="22"/>
          <w:szCs w:val="22"/>
          <w:lang w:eastAsia="it-IT"/>
        </w:rPr>
        <w:t>FERDINANDO</w:t>
      </w:r>
      <w:r w:rsidR="005D52E1" w:rsidRPr="00A2285D">
        <w:rPr>
          <w:rFonts w:eastAsia="Times New Roman"/>
          <w:sz w:val="22"/>
          <w:szCs w:val="22"/>
          <w:lang w:eastAsia="it-IT"/>
        </w:rPr>
        <w:t>,</w:t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 Direttore Agenzia Stampa Cronache</w:t>
      </w:r>
      <w:r w:rsidR="005D52E1" w:rsidRPr="00A2285D">
        <w:rPr>
          <w:color w:val="222222"/>
          <w:sz w:val="22"/>
          <w:szCs w:val="22"/>
        </w:rPr>
        <w:br/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TOCCI </w:t>
      </w:r>
      <w:r w:rsidR="005D52E1" w:rsidRPr="00D308E6">
        <w:rPr>
          <w:rFonts w:eastAsia="Times New Roman"/>
          <w:sz w:val="22"/>
          <w:szCs w:val="22"/>
          <w:lang w:eastAsia="it-IT"/>
        </w:rPr>
        <w:t>Jessica</w:t>
      </w:r>
      <w:r w:rsidR="005D52E1" w:rsidRPr="00A2285D">
        <w:rPr>
          <w:rFonts w:eastAsia="Times New Roman"/>
          <w:sz w:val="22"/>
          <w:szCs w:val="22"/>
          <w:lang w:eastAsia="it-IT"/>
        </w:rPr>
        <w:t>,</w:t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5D52E1" w:rsidRPr="00D308E6">
        <w:rPr>
          <w:rFonts w:eastAsia="Times New Roman"/>
          <w:sz w:val="22"/>
          <w:szCs w:val="22"/>
          <w:lang w:eastAsia="it-IT"/>
        </w:rPr>
        <w:t>Gruppo di supporto psicologico ai familiari dei detenuti morti in carcere</w:t>
      </w:r>
      <w:r w:rsidR="00106A1E" w:rsidRPr="00A2285D">
        <w:rPr>
          <w:rFonts w:eastAsia="Times New Roman"/>
          <w:sz w:val="22"/>
          <w:szCs w:val="22"/>
          <w:lang w:eastAsia="it-IT"/>
        </w:rPr>
        <w:br/>
      </w:r>
      <w:r w:rsidR="00106A1E" w:rsidRPr="00A2285D">
        <w:rPr>
          <w:rFonts w:eastAsia="Times New Roman"/>
          <w:sz w:val="22"/>
          <w:szCs w:val="22"/>
          <w:lang w:eastAsia="it-IT"/>
        </w:rPr>
        <w:t xml:space="preserve">TOTIRE </w:t>
      </w:r>
      <w:r w:rsidR="00106A1E" w:rsidRPr="00D308E6">
        <w:rPr>
          <w:rFonts w:eastAsia="Times New Roman"/>
          <w:sz w:val="22"/>
          <w:szCs w:val="22"/>
          <w:lang w:eastAsia="it-IT"/>
        </w:rPr>
        <w:t>VITO</w:t>
      </w:r>
      <w:r w:rsidR="00106A1E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106A1E" w:rsidRPr="00D308E6">
        <w:rPr>
          <w:rFonts w:eastAsia="Times New Roman"/>
          <w:sz w:val="22"/>
          <w:szCs w:val="22"/>
          <w:lang w:eastAsia="it-IT"/>
        </w:rPr>
        <w:t>centro per l'alternativa alla medicina e alla psichiatria "Francesco Lorusso"</w:t>
      </w:r>
      <w:r w:rsidR="005D52E1" w:rsidRPr="00A2285D">
        <w:rPr>
          <w:rFonts w:eastAsia="Times New Roman"/>
          <w:sz w:val="22"/>
          <w:szCs w:val="22"/>
          <w:lang w:eastAsia="it-IT"/>
        </w:rPr>
        <w:br/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VALCAUDA </w:t>
      </w:r>
      <w:r w:rsidR="005D52E1" w:rsidRPr="00D308E6">
        <w:rPr>
          <w:rFonts w:eastAsia="Times New Roman"/>
          <w:sz w:val="22"/>
          <w:szCs w:val="22"/>
          <w:lang w:eastAsia="it-IT"/>
        </w:rPr>
        <w:t>Federica</w:t>
      </w:r>
      <w:r w:rsidR="005D52E1" w:rsidRPr="00A2285D">
        <w:rPr>
          <w:rFonts w:eastAsia="Times New Roman"/>
          <w:sz w:val="22"/>
          <w:szCs w:val="22"/>
          <w:lang w:eastAsia="it-IT"/>
        </w:rPr>
        <w:t>,</w:t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5D52E1" w:rsidRPr="00D308E6">
        <w:rPr>
          <w:rFonts w:eastAsia="Times New Roman"/>
          <w:sz w:val="22"/>
          <w:szCs w:val="22"/>
          <w:lang w:eastAsia="it-IT"/>
        </w:rPr>
        <w:t>Radicali Italiani</w:t>
      </w:r>
    </w:p>
    <w:p w14:paraId="33B114A2" w14:textId="2283E197" w:rsidR="00250379" w:rsidRPr="00A2285D" w:rsidRDefault="00250379" w:rsidP="005D52E1">
      <w:pPr>
        <w:rPr>
          <w:rFonts w:eastAsia="Times New Roman"/>
          <w:sz w:val="22"/>
          <w:szCs w:val="22"/>
          <w:lang w:eastAsia="it-IT"/>
        </w:rPr>
      </w:pPr>
      <w:r w:rsidRPr="00A2285D">
        <w:rPr>
          <w:sz w:val="22"/>
          <w:szCs w:val="22"/>
        </w:rPr>
        <w:t>ZAMPARUTTI Elisabetta, Tesoriere di Nessuno Tocchi Caino, componente del     CPT</w:t>
      </w:r>
      <w:r w:rsidR="00D12407" w:rsidRPr="00A2285D">
        <w:rPr>
          <w:sz w:val="22"/>
          <w:szCs w:val="22"/>
        </w:rPr>
        <w:t xml:space="preserve"> del Consiglio d’Europa</w:t>
      </w:r>
      <w:r w:rsidR="005D52E1" w:rsidRPr="00A2285D">
        <w:rPr>
          <w:sz w:val="22"/>
          <w:szCs w:val="22"/>
        </w:rPr>
        <w:br/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ZEROSI </w:t>
      </w:r>
      <w:r w:rsidR="005D52E1" w:rsidRPr="00A2285D">
        <w:rPr>
          <w:rFonts w:eastAsia="Times New Roman"/>
          <w:sz w:val="22"/>
          <w:szCs w:val="22"/>
          <w:lang w:eastAsia="it-IT"/>
        </w:rPr>
        <w:t>C</w:t>
      </w:r>
      <w:r w:rsidR="005D52E1" w:rsidRPr="00D308E6">
        <w:rPr>
          <w:rFonts w:eastAsia="Times New Roman"/>
          <w:sz w:val="22"/>
          <w:szCs w:val="22"/>
          <w:lang w:eastAsia="it-IT"/>
        </w:rPr>
        <w:t>ristiana</w:t>
      </w:r>
      <w:r w:rsidR="005D52E1" w:rsidRPr="00A2285D">
        <w:rPr>
          <w:rFonts w:eastAsia="Times New Roman"/>
          <w:sz w:val="22"/>
          <w:szCs w:val="22"/>
          <w:lang w:eastAsia="it-IT"/>
        </w:rPr>
        <w:t>,</w:t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5D52E1" w:rsidRPr="00A2285D">
        <w:rPr>
          <w:rFonts w:eastAsia="Times New Roman"/>
          <w:sz w:val="22"/>
          <w:szCs w:val="22"/>
          <w:lang w:eastAsia="it-IT"/>
        </w:rPr>
        <w:t>A</w:t>
      </w:r>
      <w:r w:rsidR="005D52E1" w:rsidRPr="00D308E6">
        <w:rPr>
          <w:rFonts w:eastAsia="Times New Roman"/>
          <w:sz w:val="22"/>
          <w:szCs w:val="22"/>
          <w:lang w:eastAsia="it-IT"/>
        </w:rPr>
        <w:t xml:space="preserve">ssociazione </w:t>
      </w:r>
      <w:r w:rsidR="005D52E1" w:rsidRPr="00A2285D">
        <w:rPr>
          <w:rFonts w:eastAsia="Times New Roman"/>
          <w:sz w:val="22"/>
          <w:szCs w:val="22"/>
          <w:lang w:eastAsia="it-IT"/>
        </w:rPr>
        <w:t>L</w:t>
      </w:r>
      <w:r w:rsidR="005D52E1" w:rsidRPr="00D308E6">
        <w:rPr>
          <w:rFonts w:eastAsia="Times New Roman"/>
          <w:sz w:val="22"/>
          <w:szCs w:val="22"/>
          <w:lang w:eastAsia="it-IT"/>
        </w:rPr>
        <w:t xml:space="preserve">uca </w:t>
      </w:r>
      <w:r w:rsidR="005D52E1" w:rsidRPr="00A2285D">
        <w:rPr>
          <w:rFonts w:eastAsia="Times New Roman"/>
          <w:sz w:val="22"/>
          <w:szCs w:val="22"/>
          <w:lang w:eastAsia="it-IT"/>
        </w:rPr>
        <w:t>C</w:t>
      </w:r>
      <w:r w:rsidR="005D52E1" w:rsidRPr="00D308E6">
        <w:rPr>
          <w:rFonts w:eastAsia="Times New Roman"/>
          <w:sz w:val="22"/>
          <w:szCs w:val="22"/>
          <w:lang w:eastAsia="it-IT"/>
        </w:rPr>
        <w:t>oscioni</w:t>
      </w:r>
      <w:r w:rsidR="00106A1E" w:rsidRPr="00A2285D">
        <w:rPr>
          <w:rFonts w:eastAsia="Times New Roman"/>
          <w:sz w:val="22"/>
          <w:szCs w:val="22"/>
          <w:lang w:eastAsia="it-IT"/>
        </w:rPr>
        <w:br/>
      </w:r>
      <w:r w:rsidR="00106A1E" w:rsidRPr="00A2285D">
        <w:rPr>
          <w:rFonts w:eastAsia="Times New Roman"/>
          <w:sz w:val="22"/>
          <w:szCs w:val="22"/>
          <w:lang w:eastAsia="it-IT"/>
        </w:rPr>
        <w:t xml:space="preserve">ZEVI </w:t>
      </w:r>
      <w:r w:rsidR="00106A1E" w:rsidRPr="00D308E6">
        <w:rPr>
          <w:rFonts w:eastAsia="Times New Roman"/>
          <w:sz w:val="22"/>
          <w:szCs w:val="22"/>
          <w:lang w:eastAsia="it-IT"/>
        </w:rPr>
        <w:t>Luca</w:t>
      </w:r>
      <w:r w:rsidR="00106A1E" w:rsidRPr="00A2285D">
        <w:rPr>
          <w:rFonts w:eastAsia="Times New Roman"/>
          <w:sz w:val="22"/>
          <w:szCs w:val="22"/>
          <w:lang w:eastAsia="it-IT"/>
        </w:rPr>
        <w:t>, Architetto</w:t>
      </w:r>
    </w:p>
    <w:p w14:paraId="61077009" w14:textId="6A40C5A0" w:rsidR="00624A88" w:rsidRPr="00A2285D" w:rsidRDefault="00250379" w:rsidP="00106A1E">
      <w:pPr>
        <w:rPr>
          <w:rFonts w:eastAsia="Times New Roman"/>
          <w:sz w:val="22"/>
          <w:szCs w:val="22"/>
          <w:lang w:eastAsia="it-IT"/>
        </w:rPr>
      </w:pPr>
      <w:r w:rsidRPr="00A2285D">
        <w:rPr>
          <w:color w:val="222222"/>
          <w:sz w:val="22"/>
          <w:szCs w:val="22"/>
          <w:shd w:val="clear" w:color="auto" w:fill="FFFFFF"/>
        </w:rPr>
        <w:t>ZUFFA Grazia, Presidente Società della Ragione, componente del CNB</w:t>
      </w:r>
      <w:r w:rsidR="00106A1E" w:rsidRPr="00A2285D">
        <w:rPr>
          <w:color w:val="222222"/>
          <w:sz w:val="22"/>
          <w:szCs w:val="22"/>
          <w:shd w:val="clear" w:color="auto" w:fill="FFFFFF"/>
        </w:rPr>
        <w:br/>
      </w:r>
      <w:r w:rsidR="00106A1E" w:rsidRPr="00A2285D">
        <w:rPr>
          <w:rFonts w:eastAsia="Times New Roman"/>
          <w:sz w:val="22"/>
          <w:szCs w:val="22"/>
          <w:lang w:eastAsia="it-IT"/>
        </w:rPr>
        <w:t xml:space="preserve">ZUNINO </w:t>
      </w:r>
      <w:r w:rsidR="00106A1E" w:rsidRPr="00D308E6">
        <w:rPr>
          <w:rFonts w:eastAsia="Times New Roman"/>
          <w:sz w:val="22"/>
          <w:szCs w:val="22"/>
          <w:lang w:eastAsia="it-IT"/>
        </w:rPr>
        <w:t>Franco</w:t>
      </w:r>
      <w:r w:rsidR="00106A1E" w:rsidRPr="00A2285D">
        <w:rPr>
          <w:rFonts w:eastAsia="Times New Roman"/>
          <w:sz w:val="22"/>
          <w:szCs w:val="22"/>
          <w:lang w:eastAsia="it-IT"/>
        </w:rPr>
        <w:t>,</w:t>
      </w:r>
      <w:r w:rsidR="00106A1E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106A1E" w:rsidRPr="00D308E6">
        <w:rPr>
          <w:rFonts w:eastAsia="Times New Roman"/>
          <w:sz w:val="22"/>
          <w:szCs w:val="22"/>
          <w:lang w:eastAsia="it-IT"/>
        </w:rPr>
        <w:t>ARCI Savona</w:t>
      </w:r>
    </w:p>
    <w:p w14:paraId="192672C8" w14:textId="77777777" w:rsidR="00250379" w:rsidRPr="00A2285D" w:rsidRDefault="00250379" w:rsidP="00250379">
      <w:pPr>
        <w:jc w:val="both"/>
        <w:rPr>
          <w:b/>
          <w:i/>
          <w:sz w:val="22"/>
          <w:szCs w:val="22"/>
        </w:rPr>
      </w:pPr>
    </w:p>
    <w:p w14:paraId="730E19CD" w14:textId="77777777" w:rsidR="00250379" w:rsidRPr="00A2285D" w:rsidRDefault="00250379" w:rsidP="00250379">
      <w:pPr>
        <w:jc w:val="both"/>
        <w:rPr>
          <w:b/>
          <w:i/>
          <w:sz w:val="22"/>
          <w:szCs w:val="22"/>
        </w:rPr>
      </w:pPr>
      <w:r w:rsidRPr="00A2285D">
        <w:rPr>
          <w:b/>
          <w:i/>
          <w:sz w:val="22"/>
          <w:szCs w:val="22"/>
        </w:rPr>
        <w:t>Avvocati e Magistrati</w:t>
      </w:r>
    </w:p>
    <w:p w14:paraId="7F00C1AF" w14:textId="471A53EF" w:rsidR="00250379" w:rsidRPr="00A2285D" w:rsidRDefault="00250379" w:rsidP="00264FAE">
      <w:pPr>
        <w:rPr>
          <w:sz w:val="22"/>
          <w:szCs w:val="22"/>
        </w:rPr>
      </w:pPr>
      <w:r w:rsidRPr="00A2285D">
        <w:rPr>
          <w:sz w:val="22"/>
          <w:szCs w:val="22"/>
        </w:rPr>
        <w:t xml:space="preserve">ALBERTA Valentina, Camera </w:t>
      </w:r>
      <w:r w:rsidR="00D12407" w:rsidRPr="00A2285D">
        <w:rPr>
          <w:sz w:val="22"/>
          <w:szCs w:val="22"/>
        </w:rPr>
        <w:t>p</w:t>
      </w:r>
      <w:r w:rsidRPr="00A2285D">
        <w:rPr>
          <w:sz w:val="22"/>
          <w:szCs w:val="22"/>
        </w:rPr>
        <w:t>enale di Milano</w:t>
      </w:r>
    </w:p>
    <w:p w14:paraId="5B134C49" w14:textId="62027FAD" w:rsidR="00250379" w:rsidRPr="00A2285D" w:rsidRDefault="00250379" w:rsidP="00264FAE">
      <w:pPr>
        <w:rPr>
          <w:rFonts w:eastAsia="Times New Roman"/>
          <w:sz w:val="22"/>
          <w:szCs w:val="22"/>
          <w:lang w:eastAsia="it-IT"/>
        </w:rPr>
      </w:pPr>
      <w:r w:rsidRPr="00A2285D">
        <w:rPr>
          <w:sz w:val="22"/>
          <w:szCs w:val="22"/>
        </w:rPr>
        <w:t>ALBORGHETTI Annamaria, Camera penale di Padova</w:t>
      </w:r>
      <w:r w:rsidR="00624A88" w:rsidRPr="00A2285D">
        <w:rPr>
          <w:sz w:val="22"/>
          <w:szCs w:val="22"/>
        </w:rPr>
        <w:br/>
      </w:r>
      <w:r w:rsidR="00624A88" w:rsidRPr="00A2285D">
        <w:rPr>
          <w:rFonts w:eastAsia="Times New Roman"/>
          <w:sz w:val="22"/>
          <w:szCs w:val="22"/>
          <w:lang w:eastAsia="it-IT"/>
        </w:rPr>
        <w:t xml:space="preserve">AMATO </w:t>
      </w:r>
      <w:r w:rsidR="00624A88" w:rsidRPr="00D308E6">
        <w:rPr>
          <w:rFonts w:eastAsia="Times New Roman"/>
          <w:sz w:val="22"/>
          <w:szCs w:val="22"/>
          <w:lang w:eastAsia="it-IT"/>
        </w:rPr>
        <w:t>Stefania</w:t>
      </w:r>
      <w:r w:rsidR="00624A88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624A88" w:rsidRPr="00D308E6">
        <w:rPr>
          <w:rFonts w:eastAsia="Times New Roman"/>
          <w:sz w:val="22"/>
          <w:szCs w:val="22"/>
          <w:lang w:eastAsia="it-IT"/>
        </w:rPr>
        <w:t>Camera penale Lombardia Orientale</w:t>
      </w:r>
    </w:p>
    <w:p w14:paraId="0E627426" w14:textId="77777777" w:rsidR="00250379" w:rsidRPr="00A2285D" w:rsidRDefault="00250379" w:rsidP="00264FAE">
      <w:pPr>
        <w:rPr>
          <w:sz w:val="22"/>
          <w:szCs w:val="22"/>
        </w:rPr>
      </w:pPr>
      <w:r w:rsidRPr="00A2285D">
        <w:rPr>
          <w:sz w:val="22"/>
          <w:szCs w:val="22"/>
        </w:rPr>
        <w:t>BANDIERA Cecilia, Camera penale di Ferrara</w:t>
      </w:r>
    </w:p>
    <w:p w14:paraId="720E914C" w14:textId="77777777" w:rsidR="00250379" w:rsidRPr="00A2285D" w:rsidRDefault="00250379" w:rsidP="00264FAE">
      <w:pPr>
        <w:rPr>
          <w:sz w:val="22"/>
          <w:szCs w:val="22"/>
        </w:rPr>
      </w:pPr>
      <w:r w:rsidRPr="00A2285D">
        <w:rPr>
          <w:sz w:val="22"/>
          <w:szCs w:val="22"/>
        </w:rPr>
        <w:t>BRUCALE Maria, Camera penale di Roma</w:t>
      </w:r>
    </w:p>
    <w:p w14:paraId="33E8F2FE" w14:textId="77777777" w:rsidR="00250379" w:rsidRPr="00A2285D" w:rsidRDefault="00250379" w:rsidP="00264FAE">
      <w:pPr>
        <w:rPr>
          <w:sz w:val="22"/>
          <w:szCs w:val="22"/>
        </w:rPr>
      </w:pPr>
      <w:r w:rsidRPr="00A2285D">
        <w:rPr>
          <w:sz w:val="22"/>
          <w:szCs w:val="22"/>
        </w:rPr>
        <w:t>CAIAZZA Gian Domenico, già Presidente UCPI</w:t>
      </w:r>
    </w:p>
    <w:p w14:paraId="0ABEC0C9" w14:textId="63028F73" w:rsidR="00250379" w:rsidRPr="00A2285D" w:rsidRDefault="00250379" w:rsidP="00264FAE">
      <w:pPr>
        <w:rPr>
          <w:sz w:val="22"/>
          <w:szCs w:val="22"/>
        </w:rPr>
      </w:pPr>
      <w:r w:rsidRPr="00A2285D">
        <w:rPr>
          <w:sz w:val="22"/>
          <w:szCs w:val="22"/>
        </w:rPr>
        <w:t xml:space="preserve">CALCATERRA Antonella, Camera </w:t>
      </w:r>
      <w:r w:rsidR="00D12407" w:rsidRPr="00A2285D">
        <w:rPr>
          <w:sz w:val="22"/>
          <w:szCs w:val="22"/>
        </w:rPr>
        <w:t>p</w:t>
      </w:r>
      <w:r w:rsidRPr="00A2285D">
        <w:rPr>
          <w:sz w:val="22"/>
          <w:szCs w:val="22"/>
        </w:rPr>
        <w:t>enale di Milano</w:t>
      </w:r>
    </w:p>
    <w:p w14:paraId="52F68F92" w14:textId="04848C38" w:rsidR="00250379" w:rsidRPr="00A2285D" w:rsidRDefault="00250379" w:rsidP="00264FAE">
      <w:pPr>
        <w:rPr>
          <w:rFonts w:eastAsia="Times New Roman"/>
          <w:sz w:val="22"/>
          <w:szCs w:val="22"/>
          <w:lang w:eastAsia="it-IT"/>
        </w:rPr>
      </w:pPr>
      <w:r w:rsidRPr="00A2285D">
        <w:rPr>
          <w:sz w:val="22"/>
          <w:szCs w:val="22"/>
        </w:rPr>
        <w:t>CECCHI Silvia, Procura di Pesaro</w:t>
      </w:r>
      <w:r w:rsidR="00264FAE" w:rsidRPr="00A2285D">
        <w:rPr>
          <w:sz w:val="22"/>
          <w:szCs w:val="22"/>
        </w:rPr>
        <w:br/>
      </w:r>
      <w:r w:rsidR="00264FAE" w:rsidRPr="00A2285D">
        <w:rPr>
          <w:rFonts w:eastAsia="Times New Roman"/>
          <w:sz w:val="22"/>
          <w:szCs w:val="22"/>
          <w:lang w:eastAsia="it-IT"/>
        </w:rPr>
        <w:t xml:space="preserve">FERRANTE </w:t>
      </w:r>
      <w:r w:rsidR="00264FAE" w:rsidRPr="00D308E6">
        <w:rPr>
          <w:rFonts w:eastAsia="Times New Roman"/>
          <w:sz w:val="22"/>
          <w:szCs w:val="22"/>
          <w:lang w:eastAsia="it-IT"/>
        </w:rPr>
        <w:t>Danilo</w:t>
      </w:r>
      <w:r w:rsidR="00264FAE" w:rsidRPr="00A2285D">
        <w:rPr>
          <w:rFonts w:eastAsia="Times New Roman"/>
          <w:sz w:val="22"/>
          <w:szCs w:val="22"/>
          <w:lang w:eastAsia="it-IT"/>
        </w:rPr>
        <w:t xml:space="preserve">, </w:t>
      </w:r>
      <w:r w:rsidR="00264FAE" w:rsidRPr="00D308E6">
        <w:rPr>
          <w:rFonts w:eastAsia="Times New Roman"/>
          <w:sz w:val="22"/>
          <w:szCs w:val="22"/>
          <w:lang w:eastAsia="it-IT"/>
        </w:rPr>
        <w:t>Cancelliere della Procura della Cassazione</w:t>
      </w:r>
      <w:r w:rsidR="00624A88" w:rsidRPr="00A2285D">
        <w:rPr>
          <w:rFonts w:eastAsia="Times New Roman"/>
          <w:sz w:val="22"/>
          <w:szCs w:val="22"/>
          <w:lang w:eastAsia="it-IT"/>
        </w:rPr>
        <w:br/>
      </w:r>
      <w:r w:rsidR="00624A88" w:rsidRPr="00A2285D">
        <w:rPr>
          <w:rFonts w:eastAsia="Times New Roman"/>
          <w:sz w:val="22"/>
          <w:szCs w:val="22"/>
          <w:lang w:eastAsia="it-IT"/>
        </w:rPr>
        <w:t xml:space="preserve">GUERRA </w:t>
      </w:r>
      <w:r w:rsidR="00624A88" w:rsidRPr="00D308E6">
        <w:rPr>
          <w:rFonts w:eastAsia="Times New Roman"/>
          <w:sz w:val="22"/>
          <w:szCs w:val="22"/>
          <w:lang w:eastAsia="it-IT"/>
        </w:rPr>
        <w:t>Elisa</w:t>
      </w:r>
      <w:r w:rsidR="00624A88" w:rsidRPr="00A2285D">
        <w:rPr>
          <w:rFonts w:eastAsia="Times New Roman"/>
          <w:sz w:val="22"/>
          <w:szCs w:val="22"/>
          <w:lang w:eastAsia="it-IT"/>
        </w:rPr>
        <w:t>,</w:t>
      </w:r>
      <w:r w:rsidR="00624A88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624A88" w:rsidRPr="00D308E6">
        <w:rPr>
          <w:rFonts w:eastAsia="Times New Roman"/>
          <w:sz w:val="22"/>
          <w:szCs w:val="22"/>
          <w:lang w:eastAsia="it-IT"/>
        </w:rPr>
        <w:t>Camera Penale Friulana di Udine</w:t>
      </w:r>
    </w:p>
    <w:p w14:paraId="57EEC8DA" w14:textId="3E665FD4" w:rsidR="00250379" w:rsidRPr="00A2285D" w:rsidRDefault="00250379" w:rsidP="00264FAE">
      <w:pPr>
        <w:rPr>
          <w:sz w:val="22"/>
          <w:szCs w:val="22"/>
        </w:rPr>
      </w:pPr>
      <w:r w:rsidRPr="00A2285D">
        <w:rPr>
          <w:sz w:val="22"/>
          <w:szCs w:val="22"/>
        </w:rPr>
        <w:t xml:space="preserve">GRINZATO Michele, Camera </w:t>
      </w:r>
      <w:r w:rsidR="00D12407" w:rsidRPr="00A2285D">
        <w:rPr>
          <w:sz w:val="22"/>
          <w:szCs w:val="22"/>
        </w:rPr>
        <w:t>p</w:t>
      </w:r>
      <w:r w:rsidRPr="00A2285D">
        <w:rPr>
          <w:sz w:val="22"/>
          <w:szCs w:val="22"/>
        </w:rPr>
        <w:t>enale di Padova</w:t>
      </w:r>
    </w:p>
    <w:p w14:paraId="05723212" w14:textId="2607DA0A" w:rsidR="00250379" w:rsidRPr="00A2285D" w:rsidRDefault="00250379" w:rsidP="00264FAE">
      <w:pPr>
        <w:rPr>
          <w:sz w:val="22"/>
          <w:szCs w:val="22"/>
        </w:rPr>
      </w:pPr>
      <w:r w:rsidRPr="00A2285D">
        <w:rPr>
          <w:sz w:val="22"/>
          <w:szCs w:val="22"/>
        </w:rPr>
        <w:t>LO GIUDICE Letizia Valentina, Camera penale di Messina</w:t>
      </w:r>
    </w:p>
    <w:p w14:paraId="02ED6565" w14:textId="02515CB8" w:rsidR="00AF3660" w:rsidRPr="00A2285D" w:rsidRDefault="00AF3660" w:rsidP="00264FAE">
      <w:pPr>
        <w:rPr>
          <w:rFonts w:eastAsia="Times New Roman"/>
          <w:sz w:val="22"/>
          <w:szCs w:val="22"/>
          <w:lang w:eastAsia="it-IT"/>
        </w:rPr>
      </w:pPr>
      <w:r w:rsidRPr="00A2285D">
        <w:rPr>
          <w:sz w:val="22"/>
          <w:szCs w:val="22"/>
        </w:rPr>
        <w:lastRenderedPageBreak/>
        <w:t>LONGOBUCCO Pasquale, Camera penale di Ferrara</w:t>
      </w:r>
      <w:r w:rsidR="00106A1E" w:rsidRPr="00A2285D">
        <w:rPr>
          <w:sz w:val="22"/>
          <w:szCs w:val="22"/>
        </w:rPr>
        <w:br/>
      </w:r>
      <w:r w:rsidR="00106A1E" w:rsidRPr="00A2285D">
        <w:rPr>
          <w:rFonts w:eastAsia="Times New Roman"/>
          <w:sz w:val="22"/>
          <w:szCs w:val="22"/>
          <w:lang w:eastAsia="it-IT"/>
        </w:rPr>
        <w:t xml:space="preserve">MARIN </w:t>
      </w:r>
      <w:r w:rsidR="00106A1E" w:rsidRPr="00D308E6">
        <w:rPr>
          <w:rFonts w:eastAsia="Times New Roman"/>
          <w:sz w:val="22"/>
          <w:szCs w:val="22"/>
          <w:lang w:eastAsia="it-IT"/>
        </w:rPr>
        <w:t>Annamaria</w:t>
      </w:r>
      <w:r w:rsidR="00106A1E" w:rsidRPr="00A2285D">
        <w:rPr>
          <w:rFonts w:eastAsia="Times New Roman"/>
          <w:sz w:val="22"/>
          <w:szCs w:val="22"/>
          <w:lang w:eastAsia="it-IT"/>
        </w:rPr>
        <w:t>,</w:t>
      </w:r>
      <w:r w:rsidR="00106A1E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106A1E" w:rsidRPr="00D308E6">
        <w:rPr>
          <w:rFonts w:eastAsia="Times New Roman"/>
          <w:sz w:val="22"/>
          <w:szCs w:val="22"/>
          <w:lang w:eastAsia="it-IT"/>
        </w:rPr>
        <w:t>Camera Penale Veneziana</w:t>
      </w:r>
    </w:p>
    <w:p w14:paraId="56469243" w14:textId="41E3D412" w:rsidR="00AF3660" w:rsidRPr="00A2285D" w:rsidRDefault="00AF3660" w:rsidP="00264FAE">
      <w:pPr>
        <w:rPr>
          <w:rFonts w:eastAsia="Times New Roman"/>
          <w:sz w:val="22"/>
          <w:szCs w:val="22"/>
          <w:lang w:eastAsia="it-IT"/>
        </w:rPr>
      </w:pPr>
      <w:r w:rsidRPr="00A2285D">
        <w:rPr>
          <w:sz w:val="22"/>
          <w:szCs w:val="22"/>
        </w:rPr>
        <w:t>MASCIA Antonella, Camera penale di Verona</w:t>
      </w:r>
      <w:r w:rsidR="00D308E6" w:rsidRPr="00A2285D">
        <w:rPr>
          <w:sz w:val="22"/>
          <w:szCs w:val="22"/>
        </w:rPr>
        <w:br/>
      </w:r>
      <w:r w:rsidR="00D308E6" w:rsidRPr="00A2285D">
        <w:rPr>
          <w:rFonts w:eastAsia="Times New Roman"/>
          <w:sz w:val="22"/>
          <w:szCs w:val="22"/>
          <w:lang w:eastAsia="it-IT"/>
        </w:rPr>
        <w:t xml:space="preserve">MOSSO </w:t>
      </w:r>
      <w:r w:rsidR="00D308E6" w:rsidRPr="00D308E6">
        <w:rPr>
          <w:rFonts w:eastAsia="Times New Roman"/>
          <w:sz w:val="22"/>
          <w:szCs w:val="22"/>
          <w:lang w:eastAsia="it-IT"/>
        </w:rPr>
        <w:t>Davide</w:t>
      </w:r>
      <w:r w:rsidR="00D308E6" w:rsidRPr="00A2285D">
        <w:rPr>
          <w:rFonts w:eastAsia="Times New Roman"/>
          <w:sz w:val="22"/>
          <w:szCs w:val="22"/>
          <w:lang w:eastAsia="it-IT"/>
        </w:rPr>
        <w:t xml:space="preserve">, </w:t>
      </w:r>
      <w:r w:rsidR="00D308E6" w:rsidRPr="00D308E6">
        <w:rPr>
          <w:rFonts w:eastAsia="Times New Roman"/>
          <w:sz w:val="22"/>
          <w:szCs w:val="22"/>
          <w:lang w:eastAsia="it-IT"/>
        </w:rPr>
        <w:t>avvocato camera penale Vittorio Chiusano</w:t>
      </w:r>
    </w:p>
    <w:p w14:paraId="48D299DC" w14:textId="6462BFF5" w:rsidR="00AF3660" w:rsidRPr="00A2285D" w:rsidRDefault="00AF3660" w:rsidP="00264FAE">
      <w:pPr>
        <w:rPr>
          <w:sz w:val="22"/>
          <w:szCs w:val="22"/>
        </w:rPr>
      </w:pPr>
      <w:r w:rsidRPr="00A2285D">
        <w:rPr>
          <w:sz w:val="22"/>
          <w:szCs w:val="22"/>
        </w:rPr>
        <w:t>MIGLIUCCI Beniamino, già Presidente UCPI</w:t>
      </w:r>
    </w:p>
    <w:p w14:paraId="08F7871A" w14:textId="77777777" w:rsidR="00250379" w:rsidRPr="00A2285D" w:rsidRDefault="00250379" w:rsidP="00264FAE">
      <w:pPr>
        <w:rPr>
          <w:sz w:val="22"/>
          <w:szCs w:val="22"/>
        </w:rPr>
      </w:pPr>
      <w:r w:rsidRPr="00A2285D">
        <w:rPr>
          <w:sz w:val="22"/>
          <w:szCs w:val="22"/>
        </w:rPr>
        <w:t>PASSIONE Michele, Camera penale di Firenze</w:t>
      </w:r>
    </w:p>
    <w:p w14:paraId="1B06AA84" w14:textId="7D28EDB7" w:rsidR="00250379" w:rsidRPr="00A2285D" w:rsidRDefault="00250379" w:rsidP="00264FAE">
      <w:pPr>
        <w:rPr>
          <w:sz w:val="22"/>
          <w:szCs w:val="22"/>
        </w:rPr>
      </w:pPr>
      <w:r w:rsidRPr="00A2285D">
        <w:rPr>
          <w:sz w:val="22"/>
          <w:szCs w:val="22"/>
        </w:rPr>
        <w:t>PATRONE IGNAZIO, già Magistrato, Comitato scientifico di Antigone</w:t>
      </w:r>
      <w:r w:rsidR="00106A1E" w:rsidRPr="00A2285D">
        <w:rPr>
          <w:sz w:val="22"/>
          <w:szCs w:val="22"/>
        </w:rPr>
        <w:br/>
      </w:r>
      <w:r w:rsidR="00106A1E" w:rsidRPr="00A2285D">
        <w:rPr>
          <w:rFonts w:eastAsia="Times New Roman"/>
          <w:sz w:val="22"/>
          <w:szCs w:val="22"/>
          <w:lang w:eastAsia="it-IT"/>
        </w:rPr>
        <w:t xml:space="preserve">PEGORARO </w:t>
      </w:r>
      <w:r w:rsidR="00106A1E" w:rsidRPr="00D308E6">
        <w:rPr>
          <w:rFonts w:eastAsia="Times New Roman"/>
          <w:sz w:val="22"/>
          <w:szCs w:val="22"/>
          <w:lang w:eastAsia="it-IT"/>
        </w:rPr>
        <w:t>Matteo</w:t>
      </w:r>
      <w:r w:rsidR="00106A1E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106A1E" w:rsidRPr="00D308E6">
        <w:rPr>
          <w:rFonts w:eastAsia="Times New Roman"/>
          <w:sz w:val="22"/>
          <w:szCs w:val="22"/>
          <w:lang w:eastAsia="it-IT"/>
        </w:rPr>
        <w:t>Avvocato</w:t>
      </w:r>
    </w:p>
    <w:p w14:paraId="69C85B06" w14:textId="552A60DC" w:rsidR="00250379" w:rsidRPr="00A2285D" w:rsidRDefault="00250379" w:rsidP="00264FAE">
      <w:pPr>
        <w:rPr>
          <w:rFonts w:eastAsia="Times New Roman"/>
          <w:sz w:val="22"/>
          <w:szCs w:val="22"/>
          <w:lang w:eastAsia="it-IT"/>
        </w:rPr>
      </w:pPr>
      <w:r w:rsidRPr="00A2285D">
        <w:rPr>
          <w:sz w:val="22"/>
          <w:szCs w:val="22"/>
        </w:rPr>
        <w:t>PETRELLI Francesco, Presidente UCPI</w:t>
      </w:r>
      <w:r w:rsidR="00624A88" w:rsidRPr="00A2285D">
        <w:rPr>
          <w:sz w:val="22"/>
          <w:szCs w:val="22"/>
        </w:rPr>
        <w:br/>
      </w:r>
      <w:r w:rsidR="00624A88" w:rsidRPr="00A2285D">
        <w:rPr>
          <w:rFonts w:eastAsia="Times New Roman"/>
          <w:sz w:val="22"/>
          <w:szCs w:val="22"/>
          <w:lang w:eastAsia="it-IT"/>
        </w:rPr>
        <w:t xml:space="preserve">SAPIA </w:t>
      </w:r>
      <w:r w:rsidR="00624A88" w:rsidRPr="00D308E6">
        <w:rPr>
          <w:rFonts w:eastAsia="Times New Roman"/>
          <w:sz w:val="22"/>
          <w:szCs w:val="22"/>
          <w:lang w:eastAsia="it-IT"/>
        </w:rPr>
        <w:t>ORLANDO</w:t>
      </w:r>
      <w:r w:rsidR="00624A88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624A88" w:rsidRPr="00A2285D">
        <w:rPr>
          <w:rFonts w:eastAsia="Times New Roman"/>
          <w:sz w:val="22"/>
          <w:szCs w:val="22"/>
          <w:lang w:eastAsia="it-IT"/>
        </w:rPr>
        <w:t>Camera Penale di Catanzaro</w:t>
      </w:r>
    </w:p>
    <w:p w14:paraId="4658E38D" w14:textId="61E52084" w:rsidR="00250379" w:rsidRPr="00A2285D" w:rsidRDefault="00250379" w:rsidP="00264FAE">
      <w:pPr>
        <w:rPr>
          <w:rFonts w:eastAsia="Times New Roman"/>
          <w:sz w:val="22"/>
          <w:szCs w:val="22"/>
          <w:lang w:eastAsia="it-IT"/>
        </w:rPr>
      </w:pPr>
      <w:r w:rsidRPr="00A2285D">
        <w:rPr>
          <w:sz w:val="22"/>
          <w:szCs w:val="22"/>
        </w:rPr>
        <w:t>SPIGARELLI Valerio, già Presidente UCPI</w:t>
      </w:r>
      <w:r w:rsidR="005D52E1" w:rsidRPr="00A2285D">
        <w:rPr>
          <w:sz w:val="22"/>
          <w:szCs w:val="22"/>
        </w:rPr>
        <w:br/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STRINGA </w:t>
      </w:r>
      <w:r w:rsidR="005D52E1" w:rsidRPr="00D308E6">
        <w:rPr>
          <w:rFonts w:eastAsia="Times New Roman"/>
          <w:sz w:val="22"/>
          <w:szCs w:val="22"/>
          <w:lang w:eastAsia="it-IT"/>
        </w:rPr>
        <w:t>Paola Angela</w:t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 </w:t>
      </w:r>
      <w:r w:rsidR="005D52E1" w:rsidRPr="00D308E6">
        <w:rPr>
          <w:rFonts w:eastAsia="Times New Roman"/>
          <w:sz w:val="22"/>
          <w:szCs w:val="22"/>
          <w:lang w:eastAsia="it-IT"/>
        </w:rPr>
        <w:t>Avvocata, foro di Torino</w:t>
      </w:r>
      <w:r w:rsidR="005D52E1" w:rsidRPr="00A2285D">
        <w:rPr>
          <w:sz w:val="22"/>
          <w:szCs w:val="22"/>
        </w:rPr>
        <w:br/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TERRANOVA </w:t>
      </w:r>
      <w:r w:rsidR="005D52E1" w:rsidRPr="00D308E6">
        <w:rPr>
          <w:rFonts w:eastAsia="Times New Roman"/>
          <w:sz w:val="22"/>
          <w:szCs w:val="22"/>
          <w:lang w:eastAsia="it-IT"/>
        </w:rPr>
        <w:t>Gabriele</w:t>
      </w:r>
      <w:r w:rsidR="005D52E1" w:rsidRPr="00A2285D">
        <w:rPr>
          <w:rFonts w:eastAsia="Times New Roman"/>
          <w:sz w:val="22"/>
          <w:szCs w:val="22"/>
          <w:lang w:eastAsia="it-IT"/>
        </w:rPr>
        <w:t xml:space="preserve">, </w:t>
      </w:r>
      <w:r w:rsidR="005D52E1" w:rsidRPr="00D308E6">
        <w:rPr>
          <w:rFonts w:eastAsia="Times New Roman"/>
          <w:sz w:val="22"/>
          <w:szCs w:val="22"/>
          <w:lang w:eastAsia="it-IT"/>
        </w:rPr>
        <w:t>Osservatorio Carcere UCPI</w:t>
      </w:r>
    </w:p>
    <w:p w14:paraId="5B1E610D" w14:textId="77777777" w:rsidR="00250379" w:rsidRPr="00A2285D" w:rsidRDefault="00250379" w:rsidP="00264FAE">
      <w:pPr>
        <w:rPr>
          <w:sz w:val="22"/>
          <w:szCs w:val="22"/>
        </w:rPr>
      </w:pPr>
      <w:r w:rsidRPr="00A2285D">
        <w:rPr>
          <w:sz w:val="22"/>
          <w:szCs w:val="22"/>
        </w:rPr>
        <w:t>ZAGREBELSKY Vladimiro, già Giudice della Corte EDU, D</w:t>
      </w:r>
      <w:r w:rsidRPr="00A2285D">
        <w:rPr>
          <w:color w:val="222222"/>
          <w:sz w:val="22"/>
          <w:szCs w:val="22"/>
          <w:shd w:val="clear" w:color="auto" w:fill="FFFFFF"/>
        </w:rPr>
        <w:t>irettore del Laboratorio del Diritti Fondamentali, Collegio Carlo Alberto, Torino</w:t>
      </w:r>
    </w:p>
    <w:p w14:paraId="6ACC9509" w14:textId="77777777" w:rsidR="00AF3660" w:rsidRPr="00A2285D" w:rsidRDefault="00AF3660" w:rsidP="00264FAE">
      <w:pPr>
        <w:rPr>
          <w:b/>
          <w:i/>
          <w:sz w:val="22"/>
          <w:szCs w:val="22"/>
        </w:rPr>
      </w:pPr>
    </w:p>
    <w:p w14:paraId="3D66D7E3" w14:textId="200E973C" w:rsidR="00250379" w:rsidRPr="00A2285D" w:rsidRDefault="00250379" w:rsidP="00264FAE">
      <w:pPr>
        <w:rPr>
          <w:b/>
          <w:i/>
          <w:sz w:val="22"/>
          <w:szCs w:val="22"/>
        </w:rPr>
      </w:pPr>
      <w:r w:rsidRPr="00A2285D">
        <w:rPr>
          <w:b/>
          <w:i/>
          <w:sz w:val="22"/>
          <w:szCs w:val="22"/>
        </w:rPr>
        <w:t>Associazioni e Centri universitari</w:t>
      </w:r>
    </w:p>
    <w:p w14:paraId="2D74E513" w14:textId="3F35E94C" w:rsidR="00250379" w:rsidRPr="00A2285D" w:rsidRDefault="00106A1E" w:rsidP="00106A1E">
      <w:pPr>
        <w:rPr>
          <w:sz w:val="22"/>
          <w:szCs w:val="22"/>
        </w:rPr>
      </w:pPr>
      <w:r w:rsidRPr="00A2285D">
        <w:rPr>
          <w:sz w:val="22"/>
          <w:szCs w:val="22"/>
          <w:shd w:val="clear" w:color="auto" w:fill="FFFFFF"/>
        </w:rPr>
        <w:t>A BUON DIRITTO</w:t>
      </w:r>
    </w:p>
    <w:p w14:paraId="7884D9EC" w14:textId="04B4C4A9" w:rsidR="00250379" w:rsidRPr="00A2285D" w:rsidRDefault="00106A1E" w:rsidP="00106A1E">
      <w:pPr>
        <w:rPr>
          <w:sz w:val="22"/>
          <w:szCs w:val="22"/>
        </w:rPr>
      </w:pPr>
      <w:r w:rsidRPr="00A2285D">
        <w:rPr>
          <w:sz w:val="22"/>
          <w:szCs w:val="22"/>
        </w:rPr>
        <w:t>ANTIGONE</w:t>
      </w:r>
    </w:p>
    <w:p w14:paraId="1BA932A4" w14:textId="00956267" w:rsidR="00250379" w:rsidRPr="00A2285D" w:rsidRDefault="00106A1E" w:rsidP="00106A1E">
      <w:pPr>
        <w:rPr>
          <w:sz w:val="22"/>
          <w:szCs w:val="22"/>
        </w:rPr>
      </w:pPr>
      <w:r w:rsidRPr="00A2285D">
        <w:rPr>
          <w:sz w:val="22"/>
          <w:szCs w:val="22"/>
        </w:rPr>
        <w:t>ASSOCIAZIONE ICARO VOLONTARIATO GIUSTIZIA ODV</w:t>
      </w:r>
    </w:p>
    <w:p w14:paraId="45087374" w14:textId="3048B6D2" w:rsidR="00250379" w:rsidRPr="00A2285D" w:rsidRDefault="00106A1E" w:rsidP="00106A1E">
      <w:pPr>
        <w:rPr>
          <w:sz w:val="22"/>
          <w:szCs w:val="22"/>
        </w:rPr>
      </w:pPr>
      <w:r w:rsidRPr="00A2285D">
        <w:rPr>
          <w:sz w:val="22"/>
          <w:szCs w:val="22"/>
        </w:rPr>
        <w:t>CENTRO DI RICERCA “DIRITTO PENITENZIARIO E COSTITUZIONE – EUROPEAN PENOLOGICAL CENTER”, Università Di Roma Tre</w:t>
      </w:r>
    </w:p>
    <w:p w14:paraId="7041F39E" w14:textId="3FBFD9DB" w:rsidR="00250379" w:rsidRPr="00A2285D" w:rsidRDefault="00106A1E" w:rsidP="00106A1E">
      <w:pPr>
        <w:rPr>
          <w:sz w:val="22"/>
          <w:szCs w:val="22"/>
          <w:shd w:val="clear" w:color="auto" w:fill="FFFFFF"/>
        </w:rPr>
      </w:pPr>
      <w:r w:rsidRPr="00A2285D">
        <w:rPr>
          <w:sz w:val="22"/>
          <w:szCs w:val="22"/>
          <w:shd w:val="clear" w:color="auto" w:fill="FFFFFF"/>
        </w:rPr>
        <w:t>CONFERENZA NAZIONALE VOLONTARIATO GIUSTIZIA</w:t>
      </w:r>
    </w:p>
    <w:p w14:paraId="540C4F7B" w14:textId="5770574E" w:rsidR="00960F4B" w:rsidRPr="00A2285D" w:rsidRDefault="00106A1E" w:rsidP="00106A1E">
      <w:pPr>
        <w:rPr>
          <w:sz w:val="22"/>
          <w:szCs w:val="22"/>
          <w:shd w:val="clear" w:color="auto" w:fill="FFFFFF"/>
        </w:rPr>
      </w:pPr>
      <w:r w:rsidRPr="00A2285D">
        <w:rPr>
          <w:sz w:val="22"/>
          <w:szCs w:val="22"/>
          <w:shd w:val="clear" w:color="auto" w:fill="FFFFFF"/>
        </w:rPr>
        <w:t>FORUM DROGHE</w:t>
      </w:r>
    </w:p>
    <w:p w14:paraId="0E206CBC" w14:textId="1C1930C9" w:rsidR="00960F4B" w:rsidRPr="00A2285D" w:rsidRDefault="00106A1E" w:rsidP="00106A1E">
      <w:pPr>
        <w:rPr>
          <w:sz w:val="22"/>
          <w:szCs w:val="22"/>
          <w:shd w:val="clear" w:color="auto" w:fill="FFFFFF"/>
        </w:rPr>
      </w:pPr>
      <w:r w:rsidRPr="00A2285D">
        <w:rPr>
          <w:sz w:val="22"/>
          <w:szCs w:val="22"/>
          <w:shd w:val="clear" w:color="auto" w:fill="FFFFFF"/>
        </w:rPr>
        <w:t>FUORILUOGO</w:t>
      </w:r>
    </w:p>
    <w:p w14:paraId="2D2BE35E" w14:textId="6BFE1681" w:rsidR="00250379" w:rsidRPr="00A2285D" w:rsidRDefault="00106A1E" w:rsidP="00106A1E">
      <w:pPr>
        <w:rPr>
          <w:sz w:val="22"/>
          <w:szCs w:val="22"/>
          <w:shd w:val="clear" w:color="auto" w:fill="FFFFFF"/>
        </w:rPr>
      </w:pPr>
      <w:r w:rsidRPr="00A2285D">
        <w:rPr>
          <w:sz w:val="22"/>
          <w:szCs w:val="22"/>
          <w:shd w:val="clear" w:color="auto" w:fill="FFFFFF"/>
        </w:rPr>
        <w:t>L'ALTRO DIRITTO ODV, Università Di Firenze</w:t>
      </w:r>
    </w:p>
    <w:p w14:paraId="07BE6771" w14:textId="0860FC05" w:rsidR="00250379" w:rsidRPr="00A2285D" w:rsidRDefault="00106A1E" w:rsidP="00106A1E">
      <w:pPr>
        <w:rPr>
          <w:sz w:val="22"/>
          <w:szCs w:val="22"/>
          <w:shd w:val="clear" w:color="auto" w:fill="FFFFFF"/>
        </w:rPr>
      </w:pPr>
      <w:r w:rsidRPr="00A2285D">
        <w:rPr>
          <w:sz w:val="22"/>
          <w:szCs w:val="22"/>
          <w:shd w:val="clear" w:color="auto" w:fill="FFFFFF"/>
        </w:rPr>
        <w:t>MACROCRIMES, Centro Studi Giuridici Europei Sulla Grande Criminalità, Università Di Ferrara</w:t>
      </w:r>
    </w:p>
    <w:p w14:paraId="4823F5E6" w14:textId="09CEB82E" w:rsidR="00106A1E" w:rsidRPr="00A2285D" w:rsidRDefault="00106A1E" w:rsidP="00106A1E">
      <w:pPr>
        <w:rPr>
          <w:sz w:val="22"/>
          <w:szCs w:val="22"/>
          <w:shd w:val="clear" w:color="auto" w:fill="FFFFFF"/>
        </w:rPr>
      </w:pPr>
      <w:r w:rsidRPr="00A2285D">
        <w:rPr>
          <w:sz w:val="22"/>
          <w:szCs w:val="22"/>
        </w:rPr>
        <w:t>NESSUNO TOCCHI CAINO</w:t>
      </w:r>
      <w:r w:rsidRPr="00A2285D">
        <w:rPr>
          <w:sz w:val="22"/>
          <w:szCs w:val="22"/>
        </w:rPr>
        <w:br/>
      </w:r>
      <w:r w:rsidRPr="00A2285D">
        <w:rPr>
          <w:sz w:val="22"/>
          <w:szCs w:val="22"/>
          <w:shd w:val="clear" w:color="auto" w:fill="FFFFFF"/>
        </w:rPr>
        <w:t>PATRIE GALERE</w:t>
      </w:r>
    </w:p>
    <w:p w14:paraId="2E9308CF" w14:textId="0AED3D1B" w:rsidR="00250379" w:rsidRPr="00A2285D" w:rsidRDefault="00106A1E" w:rsidP="00264FAE">
      <w:pPr>
        <w:rPr>
          <w:rFonts w:eastAsia="Times New Roman"/>
          <w:sz w:val="22"/>
          <w:szCs w:val="22"/>
          <w:lang w:eastAsia="it-IT"/>
        </w:rPr>
      </w:pPr>
      <w:r w:rsidRPr="00A2285D">
        <w:rPr>
          <w:sz w:val="22"/>
          <w:szCs w:val="22"/>
          <w:shd w:val="clear" w:color="auto" w:fill="FFFFFF"/>
        </w:rPr>
        <w:t xml:space="preserve">ASSOCIAZIONE </w:t>
      </w:r>
      <w:r w:rsidRPr="00A2285D">
        <w:rPr>
          <w:sz w:val="22"/>
          <w:szCs w:val="22"/>
          <w:shd w:val="clear" w:color="auto" w:fill="FFFFFF"/>
        </w:rPr>
        <w:t>YAIRAIHA</w:t>
      </w:r>
    </w:p>
    <w:p w14:paraId="429D45DB" w14:textId="77777777" w:rsidR="00960F4B" w:rsidRPr="00A2285D" w:rsidRDefault="00960F4B" w:rsidP="00250379">
      <w:pPr>
        <w:jc w:val="both"/>
        <w:rPr>
          <w:smallCaps/>
          <w:sz w:val="22"/>
          <w:szCs w:val="22"/>
        </w:rPr>
      </w:pPr>
    </w:p>
    <w:p w14:paraId="4D278042" w14:textId="2832E69A" w:rsidR="00D308E6" w:rsidRPr="00A2285D" w:rsidRDefault="00D308E6" w:rsidP="00264FAE">
      <w:pPr>
        <w:ind w:right="-2"/>
        <w:rPr>
          <w:smallCaps/>
          <w:sz w:val="22"/>
          <w:szCs w:val="22"/>
        </w:rPr>
      </w:pPr>
      <w:r w:rsidRPr="00A2285D">
        <w:rPr>
          <w:smallCaps/>
          <w:sz w:val="22"/>
          <w:szCs w:val="22"/>
        </w:rPr>
        <w:t>Hanno inoltre Aderito</w:t>
      </w:r>
    </w:p>
    <w:p w14:paraId="42AA6A4C" w14:textId="77777777" w:rsidR="00624A88" w:rsidRPr="00A2285D" w:rsidRDefault="00624A88" w:rsidP="00624A88">
      <w:pPr>
        <w:rPr>
          <w:sz w:val="22"/>
          <w:szCs w:val="22"/>
        </w:rPr>
      </w:pPr>
      <w:r w:rsidRPr="00A2285D">
        <w:rPr>
          <w:rFonts w:eastAsia="Times New Roman"/>
          <w:sz w:val="22"/>
          <w:szCs w:val="22"/>
          <w:lang w:eastAsia="it-IT"/>
        </w:rPr>
        <w:t xml:space="preserve">CANAVESI </w:t>
      </w:r>
      <w:r w:rsidRPr="00D308E6">
        <w:rPr>
          <w:rFonts w:eastAsia="Times New Roman"/>
          <w:sz w:val="22"/>
          <w:szCs w:val="22"/>
          <w:lang w:eastAsia="it-IT"/>
        </w:rPr>
        <w:t>Giovanna</w:t>
      </w:r>
      <w:r w:rsidRPr="00A2285D">
        <w:rPr>
          <w:rFonts w:eastAsia="Times New Roman"/>
          <w:sz w:val="22"/>
          <w:szCs w:val="22"/>
          <w:lang w:eastAsia="it-IT"/>
        </w:rPr>
        <w:t xml:space="preserve">, BARBIERI </w:t>
      </w:r>
      <w:r w:rsidRPr="00D308E6">
        <w:rPr>
          <w:rFonts w:eastAsia="Times New Roman"/>
          <w:sz w:val="22"/>
          <w:szCs w:val="22"/>
          <w:lang w:eastAsia="it-IT"/>
        </w:rPr>
        <w:t>Roberto</w:t>
      </w:r>
      <w:r w:rsidRPr="00A2285D">
        <w:rPr>
          <w:rFonts w:eastAsia="Times New Roman"/>
          <w:sz w:val="22"/>
          <w:szCs w:val="22"/>
          <w:lang w:eastAsia="it-IT"/>
        </w:rPr>
        <w:t xml:space="preserve">, MADDALENA </w:t>
      </w:r>
      <w:r w:rsidRPr="00D308E6">
        <w:rPr>
          <w:rFonts w:eastAsia="Times New Roman"/>
          <w:sz w:val="22"/>
          <w:szCs w:val="22"/>
          <w:lang w:eastAsia="it-IT"/>
        </w:rPr>
        <w:t>Monica</w:t>
      </w:r>
      <w:r w:rsidRPr="00A2285D">
        <w:rPr>
          <w:rFonts w:eastAsia="Times New Roman"/>
          <w:sz w:val="22"/>
          <w:szCs w:val="22"/>
          <w:lang w:eastAsia="it-IT"/>
        </w:rPr>
        <w:t xml:space="preserve">, PIZZINI </w:t>
      </w:r>
      <w:r w:rsidRPr="00D308E6">
        <w:rPr>
          <w:rFonts w:eastAsia="Times New Roman"/>
          <w:sz w:val="22"/>
          <w:szCs w:val="22"/>
          <w:lang w:eastAsia="it-IT"/>
        </w:rPr>
        <w:t>Beatrice</w:t>
      </w:r>
      <w:r w:rsidRPr="00A2285D">
        <w:rPr>
          <w:rFonts w:eastAsia="Times New Roman"/>
          <w:sz w:val="22"/>
          <w:szCs w:val="22"/>
          <w:lang w:eastAsia="it-IT"/>
        </w:rPr>
        <w:t xml:space="preserve">, CALEMME </w:t>
      </w:r>
      <w:r w:rsidRPr="00D308E6">
        <w:rPr>
          <w:rFonts w:eastAsia="Times New Roman"/>
          <w:sz w:val="22"/>
          <w:szCs w:val="22"/>
          <w:lang w:eastAsia="it-IT"/>
        </w:rPr>
        <w:t>Maria Pia</w:t>
      </w:r>
      <w:r w:rsidRPr="00A2285D">
        <w:rPr>
          <w:rFonts w:eastAsia="Times New Roman"/>
          <w:sz w:val="22"/>
          <w:szCs w:val="22"/>
          <w:lang w:eastAsia="it-IT"/>
        </w:rPr>
        <w:t xml:space="preserve">, PARISI </w:t>
      </w:r>
      <w:r w:rsidRPr="00D308E6">
        <w:rPr>
          <w:rFonts w:eastAsia="Times New Roman"/>
          <w:sz w:val="22"/>
          <w:szCs w:val="22"/>
          <w:lang w:eastAsia="it-IT"/>
        </w:rPr>
        <w:t>Luigi</w:t>
      </w:r>
      <w:r w:rsidRPr="00A2285D">
        <w:rPr>
          <w:rFonts w:eastAsia="Times New Roman"/>
          <w:sz w:val="22"/>
          <w:szCs w:val="22"/>
          <w:lang w:eastAsia="it-IT"/>
        </w:rPr>
        <w:t xml:space="preserve">, SERAFINI </w:t>
      </w:r>
      <w:r w:rsidRPr="00D308E6">
        <w:rPr>
          <w:rFonts w:eastAsia="Times New Roman"/>
          <w:sz w:val="22"/>
          <w:szCs w:val="22"/>
          <w:lang w:eastAsia="it-IT"/>
        </w:rPr>
        <w:t>Andrea</w:t>
      </w:r>
      <w:r w:rsidRPr="00A2285D">
        <w:rPr>
          <w:rFonts w:eastAsia="Times New Roman"/>
          <w:sz w:val="22"/>
          <w:szCs w:val="22"/>
          <w:lang w:eastAsia="it-IT"/>
        </w:rPr>
        <w:t xml:space="preserve">, FABIETTI </w:t>
      </w:r>
      <w:r w:rsidRPr="00D308E6">
        <w:rPr>
          <w:rFonts w:eastAsia="Times New Roman"/>
          <w:sz w:val="22"/>
          <w:szCs w:val="22"/>
          <w:lang w:eastAsia="it-IT"/>
        </w:rPr>
        <w:t>Nadia</w:t>
      </w:r>
      <w:r w:rsidRPr="00A2285D">
        <w:rPr>
          <w:rFonts w:eastAsia="Times New Roman"/>
          <w:sz w:val="22"/>
          <w:szCs w:val="22"/>
          <w:lang w:eastAsia="it-IT"/>
        </w:rPr>
        <w:t xml:space="preserve">, GERBONI </w:t>
      </w:r>
      <w:proofErr w:type="spellStart"/>
      <w:r w:rsidRPr="00D308E6">
        <w:rPr>
          <w:rFonts w:eastAsia="Times New Roman"/>
          <w:sz w:val="22"/>
          <w:szCs w:val="22"/>
          <w:lang w:eastAsia="it-IT"/>
        </w:rPr>
        <w:t>Davil</w:t>
      </w:r>
      <w:proofErr w:type="spellEnd"/>
      <w:r w:rsidRPr="00A2285D">
        <w:rPr>
          <w:rFonts w:eastAsia="Times New Roman"/>
          <w:sz w:val="22"/>
          <w:szCs w:val="22"/>
          <w:lang w:eastAsia="it-IT"/>
        </w:rPr>
        <w:t xml:space="preserve">, RUJU </w:t>
      </w:r>
      <w:r w:rsidRPr="00D308E6">
        <w:rPr>
          <w:rFonts w:eastAsia="Times New Roman"/>
          <w:sz w:val="22"/>
          <w:szCs w:val="22"/>
          <w:lang w:eastAsia="it-IT"/>
        </w:rPr>
        <w:t>Caterina</w:t>
      </w:r>
      <w:r w:rsidRPr="00A2285D">
        <w:rPr>
          <w:rFonts w:eastAsia="Times New Roman"/>
          <w:sz w:val="22"/>
          <w:szCs w:val="22"/>
          <w:lang w:eastAsia="it-IT"/>
        </w:rPr>
        <w:t xml:space="preserve">, ZACCANTI </w:t>
      </w:r>
      <w:r w:rsidRPr="00D308E6">
        <w:rPr>
          <w:rFonts w:eastAsia="Times New Roman"/>
          <w:sz w:val="22"/>
          <w:szCs w:val="22"/>
          <w:lang w:eastAsia="it-IT"/>
        </w:rPr>
        <w:t>Ermes</w:t>
      </w:r>
      <w:r w:rsidRPr="00A2285D">
        <w:rPr>
          <w:rFonts w:eastAsia="Times New Roman"/>
          <w:sz w:val="22"/>
          <w:szCs w:val="22"/>
          <w:lang w:eastAsia="it-IT"/>
        </w:rPr>
        <w:t xml:space="preserve">, CAPRIO Giovanni, PERRINI </w:t>
      </w:r>
      <w:r w:rsidRPr="00D308E6">
        <w:rPr>
          <w:rFonts w:eastAsia="Times New Roman"/>
          <w:sz w:val="22"/>
          <w:szCs w:val="22"/>
          <w:lang w:eastAsia="it-IT"/>
        </w:rPr>
        <w:t>Aldo</w:t>
      </w:r>
      <w:r w:rsidRPr="00A2285D">
        <w:rPr>
          <w:rFonts w:eastAsia="Times New Roman"/>
          <w:sz w:val="22"/>
          <w:szCs w:val="22"/>
          <w:lang w:eastAsia="it-IT"/>
        </w:rPr>
        <w:t xml:space="preserve">, DECORTES </w:t>
      </w:r>
      <w:r w:rsidRPr="00D308E6">
        <w:rPr>
          <w:rFonts w:eastAsia="Times New Roman"/>
          <w:sz w:val="22"/>
          <w:szCs w:val="22"/>
          <w:lang w:eastAsia="it-IT"/>
        </w:rPr>
        <w:t>Gianpiero</w:t>
      </w:r>
      <w:r w:rsidRPr="00A2285D">
        <w:rPr>
          <w:rFonts w:eastAsia="Times New Roman"/>
          <w:sz w:val="22"/>
          <w:szCs w:val="22"/>
          <w:lang w:eastAsia="it-IT"/>
        </w:rPr>
        <w:t xml:space="preserve">, DUCCESCHI </w:t>
      </w:r>
      <w:r w:rsidRPr="00D308E6">
        <w:rPr>
          <w:rFonts w:eastAsia="Times New Roman"/>
          <w:sz w:val="22"/>
          <w:szCs w:val="22"/>
          <w:lang w:eastAsia="it-IT"/>
        </w:rPr>
        <w:t>Donatella</w:t>
      </w:r>
      <w:r w:rsidRPr="00A2285D">
        <w:rPr>
          <w:rFonts w:eastAsia="Times New Roman"/>
          <w:sz w:val="22"/>
          <w:szCs w:val="22"/>
          <w:lang w:eastAsia="it-IT"/>
        </w:rPr>
        <w:t>, BARCHIESI A</w:t>
      </w:r>
      <w:r w:rsidRPr="00D308E6">
        <w:rPr>
          <w:rFonts w:eastAsia="Times New Roman"/>
          <w:sz w:val="22"/>
          <w:szCs w:val="22"/>
          <w:lang w:eastAsia="it-IT"/>
        </w:rPr>
        <w:t>lessandro</w:t>
      </w:r>
      <w:r w:rsidRPr="00A2285D">
        <w:rPr>
          <w:rFonts w:eastAsia="Times New Roman"/>
          <w:sz w:val="22"/>
          <w:szCs w:val="22"/>
          <w:lang w:eastAsia="it-IT"/>
        </w:rPr>
        <w:t xml:space="preserve">, ROSSI </w:t>
      </w:r>
      <w:r w:rsidRPr="00D308E6">
        <w:rPr>
          <w:rFonts w:eastAsia="Times New Roman"/>
          <w:sz w:val="22"/>
          <w:szCs w:val="22"/>
          <w:lang w:eastAsia="it-IT"/>
        </w:rPr>
        <w:t>Ezio</w:t>
      </w:r>
      <w:r w:rsidRPr="00A2285D">
        <w:rPr>
          <w:rFonts w:eastAsia="Times New Roman"/>
          <w:sz w:val="22"/>
          <w:szCs w:val="22"/>
          <w:lang w:eastAsia="it-IT"/>
        </w:rPr>
        <w:t xml:space="preserve">, SINI </w:t>
      </w:r>
      <w:r w:rsidRPr="00D308E6">
        <w:rPr>
          <w:rFonts w:eastAsia="Times New Roman"/>
          <w:sz w:val="22"/>
          <w:szCs w:val="22"/>
          <w:lang w:eastAsia="it-IT"/>
        </w:rPr>
        <w:t>Maurizio</w:t>
      </w:r>
      <w:r w:rsidRPr="00A2285D">
        <w:rPr>
          <w:rFonts w:eastAsia="Times New Roman"/>
          <w:sz w:val="22"/>
          <w:szCs w:val="22"/>
          <w:lang w:eastAsia="it-IT"/>
        </w:rPr>
        <w:t xml:space="preserve">, CAMINITI Lanfranco, GALATI </w:t>
      </w:r>
      <w:r w:rsidRPr="00D308E6">
        <w:rPr>
          <w:rFonts w:eastAsia="Times New Roman"/>
          <w:sz w:val="22"/>
          <w:szCs w:val="22"/>
          <w:lang w:eastAsia="it-IT"/>
        </w:rPr>
        <w:t>Nicola</w:t>
      </w:r>
      <w:r w:rsidRPr="00A2285D">
        <w:rPr>
          <w:rFonts w:eastAsia="Times New Roman"/>
          <w:sz w:val="22"/>
          <w:szCs w:val="22"/>
          <w:lang w:eastAsia="it-IT"/>
        </w:rPr>
        <w:t xml:space="preserve">, BERTOGLIO </w:t>
      </w:r>
      <w:r w:rsidRPr="00D308E6">
        <w:rPr>
          <w:rFonts w:eastAsia="Times New Roman"/>
          <w:sz w:val="22"/>
          <w:szCs w:val="22"/>
          <w:lang w:eastAsia="it-IT"/>
        </w:rPr>
        <w:t>Nicola</w:t>
      </w:r>
      <w:r w:rsidRPr="00A2285D">
        <w:rPr>
          <w:rFonts w:eastAsia="Times New Roman"/>
          <w:sz w:val="22"/>
          <w:szCs w:val="22"/>
          <w:lang w:eastAsia="it-IT"/>
        </w:rPr>
        <w:t xml:space="preserve">, FINETTI </w:t>
      </w:r>
      <w:r w:rsidRPr="00D308E6">
        <w:rPr>
          <w:rFonts w:eastAsia="Times New Roman"/>
          <w:sz w:val="22"/>
          <w:szCs w:val="22"/>
          <w:lang w:eastAsia="it-IT"/>
        </w:rPr>
        <w:t>Barbara</w:t>
      </w:r>
      <w:r w:rsidRPr="00A2285D">
        <w:rPr>
          <w:rFonts w:eastAsia="Times New Roman"/>
          <w:sz w:val="22"/>
          <w:szCs w:val="22"/>
          <w:lang w:eastAsia="it-IT"/>
        </w:rPr>
        <w:t>, DE LUIGI Massimiliano, VANNACCI S</w:t>
      </w:r>
      <w:r w:rsidRPr="00D308E6">
        <w:rPr>
          <w:rFonts w:eastAsia="Times New Roman"/>
          <w:sz w:val="22"/>
          <w:szCs w:val="22"/>
          <w:lang w:eastAsia="it-IT"/>
        </w:rPr>
        <w:t>ilvia</w:t>
      </w:r>
      <w:r w:rsidRPr="00A2285D">
        <w:rPr>
          <w:rFonts w:eastAsia="Times New Roman"/>
          <w:sz w:val="22"/>
          <w:szCs w:val="22"/>
          <w:lang w:eastAsia="it-IT"/>
        </w:rPr>
        <w:t xml:space="preserve">, CERVATI </w:t>
      </w:r>
      <w:r w:rsidRPr="00D308E6">
        <w:rPr>
          <w:rFonts w:eastAsia="Times New Roman"/>
          <w:sz w:val="22"/>
          <w:szCs w:val="22"/>
          <w:lang w:eastAsia="it-IT"/>
        </w:rPr>
        <w:t>Paolo</w:t>
      </w:r>
      <w:r w:rsidRPr="00A2285D">
        <w:rPr>
          <w:rFonts w:eastAsia="Times New Roman"/>
          <w:sz w:val="22"/>
          <w:szCs w:val="22"/>
          <w:lang w:eastAsia="it-IT"/>
        </w:rPr>
        <w:t xml:space="preserve">, POLLASTRI </w:t>
      </w:r>
      <w:r w:rsidRPr="00D308E6">
        <w:rPr>
          <w:rFonts w:eastAsia="Times New Roman"/>
          <w:sz w:val="22"/>
          <w:szCs w:val="22"/>
          <w:lang w:eastAsia="it-IT"/>
        </w:rPr>
        <w:t>Aurora</w:t>
      </w:r>
      <w:r w:rsidRPr="00A2285D">
        <w:rPr>
          <w:rFonts w:eastAsia="Times New Roman"/>
          <w:sz w:val="22"/>
          <w:szCs w:val="22"/>
          <w:lang w:eastAsia="it-IT"/>
        </w:rPr>
        <w:t xml:space="preserve">, MARCIANO </w:t>
      </w:r>
      <w:r w:rsidRPr="00D308E6">
        <w:rPr>
          <w:rFonts w:eastAsia="Times New Roman"/>
          <w:sz w:val="22"/>
          <w:szCs w:val="22"/>
          <w:lang w:eastAsia="it-IT"/>
        </w:rPr>
        <w:t>Anna</w:t>
      </w:r>
      <w:r w:rsidRPr="00A2285D">
        <w:rPr>
          <w:rFonts w:eastAsia="Times New Roman"/>
          <w:sz w:val="22"/>
          <w:szCs w:val="22"/>
          <w:lang w:eastAsia="it-IT"/>
        </w:rPr>
        <w:t xml:space="preserve">, BETTOLI </w:t>
      </w:r>
      <w:r w:rsidRPr="00D308E6">
        <w:rPr>
          <w:rFonts w:eastAsia="Times New Roman"/>
          <w:sz w:val="22"/>
          <w:szCs w:val="22"/>
          <w:lang w:eastAsia="it-IT"/>
        </w:rPr>
        <w:t>Massimo</w:t>
      </w:r>
      <w:r w:rsidRPr="00A2285D">
        <w:rPr>
          <w:rFonts w:eastAsia="Times New Roman"/>
          <w:sz w:val="22"/>
          <w:szCs w:val="22"/>
          <w:lang w:eastAsia="it-IT"/>
        </w:rPr>
        <w:t xml:space="preserve">, DODERO </w:t>
      </w:r>
      <w:r w:rsidRPr="00D308E6">
        <w:rPr>
          <w:rFonts w:eastAsia="Times New Roman"/>
          <w:sz w:val="22"/>
          <w:szCs w:val="22"/>
          <w:lang w:eastAsia="it-IT"/>
        </w:rPr>
        <w:t>Gabriella</w:t>
      </w:r>
      <w:r w:rsidRPr="00A2285D">
        <w:rPr>
          <w:rFonts w:eastAsia="Times New Roman"/>
          <w:sz w:val="22"/>
          <w:szCs w:val="22"/>
          <w:lang w:eastAsia="it-IT"/>
        </w:rPr>
        <w:t xml:space="preserve">, CALCANTI </w:t>
      </w:r>
      <w:r w:rsidRPr="00D308E6">
        <w:rPr>
          <w:rFonts w:eastAsia="Times New Roman"/>
          <w:sz w:val="22"/>
          <w:szCs w:val="22"/>
          <w:lang w:eastAsia="it-IT"/>
        </w:rPr>
        <w:t>Donatella</w:t>
      </w:r>
      <w:r w:rsidRPr="00A2285D">
        <w:rPr>
          <w:rFonts w:eastAsia="Times New Roman"/>
          <w:sz w:val="22"/>
          <w:szCs w:val="22"/>
          <w:lang w:eastAsia="it-IT"/>
        </w:rPr>
        <w:t xml:space="preserve">, CONTANESSI </w:t>
      </w:r>
      <w:r w:rsidRPr="00D308E6">
        <w:rPr>
          <w:rFonts w:eastAsia="Times New Roman"/>
          <w:sz w:val="22"/>
          <w:szCs w:val="22"/>
          <w:lang w:eastAsia="it-IT"/>
        </w:rPr>
        <w:t>Sara</w:t>
      </w:r>
      <w:r w:rsidRPr="00A2285D">
        <w:rPr>
          <w:rFonts w:eastAsia="Times New Roman"/>
          <w:sz w:val="22"/>
          <w:szCs w:val="22"/>
          <w:lang w:eastAsia="it-IT"/>
        </w:rPr>
        <w:t xml:space="preserve">, MISCIA </w:t>
      </w:r>
      <w:r w:rsidRPr="00D308E6">
        <w:rPr>
          <w:rFonts w:eastAsia="Times New Roman"/>
          <w:sz w:val="22"/>
          <w:szCs w:val="22"/>
          <w:lang w:eastAsia="it-IT"/>
        </w:rPr>
        <w:t>Enrico</w:t>
      </w:r>
      <w:r w:rsidRPr="00A2285D">
        <w:rPr>
          <w:rFonts w:eastAsia="Times New Roman"/>
          <w:sz w:val="22"/>
          <w:szCs w:val="22"/>
          <w:lang w:eastAsia="it-IT"/>
        </w:rPr>
        <w:t xml:space="preserve">, CASAROTTI </w:t>
      </w:r>
      <w:r w:rsidRPr="00D308E6">
        <w:rPr>
          <w:rFonts w:eastAsia="Times New Roman"/>
          <w:sz w:val="22"/>
          <w:szCs w:val="22"/>
          <w:lang w:eastAsia="it-IT"/>
        </w:rPr>
        <w:t>Luna</w:t>
      </w:r>
      <w:r w:rsidRPr="00A2285D">
        <w:rPr>
          <w:rFonts w:eastAsia="Times New Roman"/>
          <w:sz w:val="22"/>
          <w:szCs w:val="22"/>
          <w:lang w:eastAsia="it-IT"/>
        </w:rPr>
        <w:t xml:space="preserve">, RENZETTI </w:t>
      </w:r>
      <w:r w:rsidRPr="00D308E6">
        <w:rPr>
          <w:rFonts w:eastAsia="Times New Roman"/>
          <w:sz w:val="22"/>
          <w:szCs w:val="22"/>
          <w:lang w:eastAsia="it-IT"/>
        </w:rPr>
        <w:t>Anna</w:t>
      </w:r>
      <w:r w:rsidRPr="00A2285D">
        <w:rPr>
          <w:rFonts w:eastAsia="Times New Roman"/>
          <w:sz w:val="22"/>
          <w:szCs w:val="22"/>
          <w:lang w:eastAsia="it-IT"/>
        </w:rPr>
        <w:t xml:space="preserve">, ORTENZI </w:t>
      </w:r>
      <w:r w:rsidRPr="00D308E6">
        <w:rPr>
          <w:rFonts w:eastAsia="Times New Roman"/>
          <w:sz w:val="22"/>
          <w:szCs w:val="22"/>
          <w:lang w:eastAsia="it-IT"/>
        </w:rPr>
        <w:t>Rosanna</w:t>
      </w:r>
      <w:r w:rsidRPr="00A2285D">
        <w:rPr>
          <w:rFonts w:eastAsia="Times New Roman"/>
          <w:sz w:val="22"/>
          <w:szCs w:val="22"/>
          <w:lang w:eastAsia="it-IT"/>
        </w:rPr>
        <w:t>, INGLESE M</w:t>
      </w:r>
      <w:r w:rsidRPr="00D308E6">
        <w:rPr>
          <w:rFonts w:eastAsia="Times New Roman"/>
          <w:sz w:val="22"/>
          <w:szCs w:val="22"/>
          <w:lang w:eastAsia="it-IT"/>
        </w:rPr>
        <w:t>aria</w:t>
      </w:r>
      <w:r w:rsidRPr="00A2285D">
        <w:rPr>
          <w:rFonts w:eastAsia="Times New Roman"/>
          <w:sz w:val="22"/>
          <w:szCs w:val="22"/>
          <w:lang w:eastAsia="it-IT"/>
        </w:rPr>
        <w:t xml:space="preserve">, MASSOLINO </w:t>
      </w:r>
      <w:r w:rsidRPr="00D308E6">
        <w:rPr>
          <w:rFonts w:eastAsia="Times New Roman"/>
          <w:sz w:val="22"/>
          <w:szCs w:val="22"/>
          <w:lang w:eastAsia="it-IT"/>
        </w:rPr>
        <w:t>Giulia</w:t>
      </w:r>
      <w:r w:rsidRPr="00A2285D">
        <w:rPr>
          <w:rFonts w:eastAsia="Times New Roman"/>
          <w:sz w:val="22"/>
          <w:szCs w:val="22"/>
          <w:lang w:eastAsia="it-IT"/>
        </w:rPr>
        <w:t xml:space="preserve">, ROSELLI </w:t>
      </w:r>
      <w:r w:rsidRPr="00D308E6">
        <w:rPr>
          <w:rFonts w:eastAsia="Times New Roman"/>
          <w:sz w:val="22"/>
          <w:szCs w:val="22"/>
          <w:lang w:eastAsia="it-IT"/>
        </w:rPr>
        <w:t>Licia</w:t>
      </w:r>
      <w:r w:rsidRPr="00A2285D">
        <w:rPr>
          <w:rFonts w:eastAsia="Times New Roman"/>
          <w:sz w:val="22"/>
          <w:szCs w:val="22"/>
          <w:lang w:eastAsia="it-IT"/>
        </w:rPr>
        <w:t xml:space="preserve">, BRACCI </w:t>
      </w:r>
      <w:proofErr w:type="spellStart"/>
      <w:r w:rsidRPr="00D308E6">
        <w:rPr>
          <w:rFonts w:eastAsia="Times New Roman"/>
          <w:sz w:val="22"/>
          <w:szCs w:val="22"/>
          <w:lang w:eastAsia="it-IT"/>
        </w:rPr>
        <w:t>Faio</w:t>
      </w:r>
      <w:proofErr w:type="spellEnd"/>
      <w:r w:rsidRPr="00A2285D">
        <w:rPr>
          <w:rFonts w:eastAsia="Times New Roman"/>
          <w:sz w:val="22"/>
          <w:szCs w:val="22"/>
          <w:lang w:eastAsia="it-IT"/>
        </w:rPr>
        <w:t xml:space="preserve">, FILIPPI </w:t>
      </w:r>
      <w:r w:rsidRPr="00D308E6">
        <w:rPr>
          <w:rFonts w:eastAsia="Times New Roman"/>
          <w:sz w:val="22"/>
          <w:szCs w:val="22"/>
          <w:lang w:eastAsia="it-IT"/>
        </w:rPr>
        <w:t>Simona</w:t>
      </w:r>
      <w:r w:rsidRPr="00A2285D">
        <w:rPr>
          <w:rFonts w:eastAsia="Times New Roman"/>
          <w:sz w:val="22"/>
          <w:szCs w:val="22"/>
          <w:lang w:eastAsia="it-IT"/>
        </w:rPr>
        <w:t xml:space="preserve">, PELANDA </w:t>
      </w:r>
      <w:r w:rsidRPr="00D308E6">
        <w:rPr>
          <w:rFonts w:eastAsia="Times New Roman"/>
          <w:sz w:val="22"/>
          <w:szCs w:val="22"/>
          <w:lang w:eastAsia="it-IT"/>
        </w:rPr>
        <w:t>Davide</w:t>
      </w:r>
      <w:r w:rsidRPr="00A2285D">
        <w:rPr>
          <w:rFonts w:eastAsia="Times New Roman"/>
          <w:sz w:val="22"/>
          <w:szCs w:val="22"/>
          <w:lang w:eastAsia="it-IT"/>
        </w:rPr>
        <w:t xml:space="preserve">, IACONO </w:t>
      </w:r>
      <w:proofErr w:type="spellStart"/>
      <w:r w:rsidRPr="00D308E6">
        <w:rPr>
          <w:rFonts w:eastAsia="Times New Roman"/>
          <w:sz w:val="22"/>
          <w:szCs w:val="22"/>
          <w:lang w:eastAsia="it-IT"/>
        </w:rPr>
        <w:t>Pieralfonso</w:t>
      </w:r>
      <w:proofErr w:type="spellEnd"/>
      <w:r w:rsidRPr="00A2285D">
        <w:rPr>
          <w:rFonts w:eastAsia="Times New Roman"/>
          <w:sz w:val="22"/>
          <w:szCs w:val="22"/>
          <w:lang w:eastAsia="it-IT"/>
        </w:rPr>
        <w:t xml:space="preserve">, GANDUS </w:t>
      </w:r>
      <w:r w:rsidRPr="00D308E6">
        <w:rPr>
          <w:rFonts w:eastAsia="Times New Roman"/>
          <w:sz w:val="22"/>
          <w:szCs w:val="22"/>
          <w:lang w:eastAsia="it-IT"/>
        </w:rPr>
        <w:t>Nicoletta</w:t>
      </w:r>
      <w:r w:rsidRPr="00A2285D">
        <w:rPr>
          <w:rFonts w:eastAsia="Times New Roman"/>
          <w:sz w:val="22"/>
          <w:szCs w:val="22"/>
          <w:lang w:eastAsia="it-IT"/>
        </w:rPr>
        <w:t xml:space="preserve">, BARGHINI </w:t>
      </w:r>
      <w:r w:rsidRPr="00D308E6">
        <w:rPr>
          <w:rFonts w:eastAsia="Times New Roman"/>
          <w:sz w:val="22"/>
          <w:szCs w:val="22"/>
          <w:lang w:eastAsia="it-IT"/>
        </w:rPr>
        <w:t>STEFANO</w:t>
      </w:r>
      <w:r w:rsidRPr="00A2285D">
        <w:rPr>
          <w:rFonts w:eastAsia="Times New Roman"/>
          <w:sz w:val="22"/>
          <w:szCs w:val="22"/>
          <w:lang w:eastAsia="it-IT"/>
        </w:rPr>
        <w:t xml:space="preserve">, VINCENTI </w:t>
      </w:r>
      <w:r w:rsidRPr="00D308E6">
        <w:rPr>
          <w:rFonts w:eastAsia="Times New Roman"/>
          <w:sz w:val="22"/>
          <w:szCs w:val="22"/>
          <w:lang w:eastAsia="it-IT"/>
        </w:rPr>
        <w:t>Federica</w:t>
      </w:r>
      <w:r w:rsidRPr="00A2285D">
        <w:rPr>
          <w:rFonts w:eastAsia="Times New Roman"/>
          <w:sz w:val="22"/>
          <w:szCs w:val="22"/>
          <w:lang w:eastAsia="it-IT"/>
        </w:rPr>
        <w:t xml:space="preserve">, DI PIETRO </w:t>
      </w:r>
      <w:r w:rsidRPr="00D308E6">
        <w:rPr>
          <w:rFonts w:eastAsia="Times New Roman"/>
          <w:sz w:val="22"/>
          <w:szCs w:val="22"/>
          <w:lang w:eastAsia="it-IT"/>
        </w:rPr>
        <w:t>Alessia</w:t>
      </w:r>
      <w:r w:rsidRPr="00A2285D">
        <w:rPr>
          <w:rFonts w:eastAsia="Times New Roman"/>
          <w:sz w:val="22"/>
          <w:szCs w:val="22"/>
          <w:lang w:eastAsia="it-IT"/>
        </w:rPr>
        <w:t xml:space="preserve">, NUZZO </w:t>
      </w:r>
      <w:r w:rsidRPr="00D308E6">
        <w:rPr>
          <w:rFonts w:eastAsia="Times New Roman"/>
          <w:sz w:val="22"/>
          <w:szCs w:val="22"/>
          <w:lang w:eastAsia="it-IT"/>
        </w:rPr>
        <w:t>Giovanni</w:t>
      </w:r>
      <w:r w:rsidRPr="00A2285D">
        <w:rPr>
          <w:rFonts w:eastAsia="Times New Roman"/>
          <w:sz w:val="22"/>
          <w:szCs w:val="22"/>
          <w:lang w:eastAsia="it-IT"/>
        </w:rPr>
        <w:t xml:space="preserve">, COMUZZI </w:t>
      </w:r>
      <w:r w:rsidRPr="00D308E6">
        <w:rPr>
          <w:rFonts w:eastAsia="Times New Roman"/>
          <w:sz w:val="22"/>
          <w:szCs w:val="22"/>
          <w:lang w:eastAsia="it-IT"/>
        </w:rPr>
        <w:t>Ivana</w:t>
      </w:r>
      <w:r w:rsidRPr="00A2285D">
        <w:rPr>
          <w:rFonts w:eastAsia="Times New Roman"/>
          <w:sz w:val="22"/>
          <w:szCs w:val="22"/>
          <w:lang w:eastAsia="it-IT"/>
        </w:rPr>
        <w:t xml:space="preserve">, RACZOVA </w:t>
      </w:r>
      <w:proofErr w:type="spellStart"/>
      <w:r w:rsidRPr="00D308E6">
        <w:rPr>
          <w:rFonts w:eastAsia="Times New Roman"/>
          <w:sz w:val="22"/>
          <w:szCs w:val="22"/>
          <w:lang w:eastAsia="it-IT"/>
        </w:rPr>
        <w:t>Judita</w:t>
      </w:r>
      <w:proofErr w:type="spellEnd"/>
      <w:r w:rsidRPr="00A2285D">
        <w:rPr>
          <w:rFonts w:eastAsia="Times New Roman"/>
          <w:sz w:val="22"/>
          <w:szCs w:val="22"/>
          <w:lang w:eastAsia="it-IT"/>
        </w:rPr>
        <w:t xml:space="preserve">, ORTENZI </w:t>
      </w:r>
      <w:r w:rsidRPr="00D308E6">
        <w:rPr>
          <w:rFonts w:eastAsia="Times New Roman"/>
          <w:sz w:val="22"/>
          <w:szCs w:val="22"/>
          <w:lang w:eastAsia="it-IT"/>
        </w:rPr>
        <w:t>Patrizia</w:t>
      </w:r>
      <w:r w:rsidRPr="00A2285D">
        <w:rPr>
          <w:rFonts w:eastAsia="Times New Roman"/>
          <w:sz w:val="22"/>
          <w:szCs w:val="22"/>
          <w:lang w:eastAsia="it-IT"/>
        </w:rPr>
        <w:t xml:space="preserve">, BAIADA </w:t>
      </w:r>
      <w:r w:rsidRPr="00D308E6">
        <w:rPr>
          <w:rFonts w:eastAsia="Times New Roman"/>
          <w:sz w:val="22"/>
          <w:szCs w:val="22"/>
          <w:lang w:eastAsia="it-IT"/>
        </w:rPr>
        <w:t>Carlo</w:t>
      </w:r>
      <w:r w:rsidRPr="00A2285D">
        <w:rPr>
          <w:rFonts w:eastAsia="Times New Roman"/>
          <w:sz w:val="22"/>
          <w:szCs w:val="22"/>
          <w:lang w:eastAsia="it-IT"/>
        </w:rPr>
        <w:t xml:space="preserve">, RUSSI </w:t>
      </w:r>
      <w:r w:rsidRPr="00D308E6">
        <w:rPr>
          <w:rFonts w:eastAsia="Times New Roman"/>
          <w:sz w:val="22"/>
          <w:szCs w:val="22"/>
          <w:lang w:eastAsia="it-IT"/>
        </w:rPr>
        <w:t>Alessio</w:t>
      </w:r>
      <w:r w:rsidRPr="00A2285D">
        <w:rPr>
          <w:rFonts w:eastAsia="Times New Roman"/>
          <w:sz w:val="22"/>
          <w:szCs w:val="22"/>
          <w:lang w:eastAsia="it-IT"/>
        </w:rPr>
        <w:t xml:space="preserve">, SERAFINI </w:t>
      </w:r>
      <w:r w:rsidRPr="00D308E6">
        <w:rPr>
          <w:rFonts w:eastAsia="Times New Roman"/>
          <w:sz w:val="22"/>
          <w:szCs w:val="22"/>
          <w:lang w:eastAsia="it-IT"/>
        </w:rPr>
        <w:t>Chiara</w:t>
      </w:r>
      <w:r w:rsidRPr="00A2285D">
        <w:rPr>
          <w:rFonts w:eastAsia="Times New Roman"/>
          <w:sz w:val="22"/>
          <w:szCs w:val="22"/>
          <w:lang w:eastAsia="it-IT"/>
        </w:rPr>
        <w:t>.</w:t>
      </w:r>
    </w:p>
    <w:p w14:paraId="0B58BC25" w14:textId="77777777" w:rsidR="00D308E6" w:rsidRPr="00D308E6" w:rsidRDefault="00D308E6" w:rsidP="00D308E6">
      <w:pPr>
        <w:ind w:right="-2"/>
        <w:rPr>
          <w:i/>
        </w:rPr>
      </w:pPr>
    </w:p>
    <w:sectPr w:rsidR="00D308E6" w:rsidRPr="00D308E6" w:rsidSect="00537526">
      <w:headerReference w:type="even" r:id="rId8"/>
      <w:headerReference w:type="default" r:id="rId9"/>
      <w:pgSz w:w="11906" w:h="16838"/>
      <w:pgMar w:top="1985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B9BF" w14:textId="77777777" w:rsidR="00455668" w:rsidRDefault="00455668">
      <w:r>
        <w:separator/>
      </w:r>
    </w:p>
  </w:endnote>
  <w:endnote w:type="continuationSeparator" w:id="0">
    <w:p w14:paraId="1E2F31F7" w14:textId="77777777" w:rsidR="00455668" w:rsidRDefault="0045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38B7" w14:textId="77777777" w:rsidR="00455668" w:rsidRDefault="00455668">
      <w:r>
        <w:separator/>
      </w:r>
    </w:p>
  </w:footnote>
  <w:footnote w:type="continuationSeparator" w:id="0">
    <w:p w14:paraId="31E3AEEE" w14:textId="77777777" w:rsidR="00455668" w:rsidRDefault="0045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B05F" w14:textId="77777777" w:rsidR="00CA56AD" w:rsidRDefault="00CA56AD" w:rsidP="00156E79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401808" w14:textId="77777777" w:rsidR="00CA56AD" w:rsidRDefault="00CA56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343791"/>
      <w:docPartObj>
        <w:docPartGallery w:val="Page Numbers (Top of Page)"/>
        <w:docPartUnique/>
      </w:docPartObj>
    </w:sdtPr>
    <w:sdtContent>
      <w:p w14:paraId="1D4AFCE2" w14:textId="6059970B" w:rsidR="00E40088" w:rsidRDefault="00E40088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660">
          <w:rPr>
            <w:noProof/>
          </w:rPr>
          <w:t>7</w:t>
        </w:r>
        <w:r>
          <w:fldChar w:fldCharType="end"/>
        </w:r>
      </w:p>
    </w:sdtContent>
  </w:sdt>
  <w:p w14:paraId="3CF15AF4" w14:textId="77777777" w:rsidR="00CA56AD" w:rsidRPr="00115826" w:rsidRDefault="00CA56AD" w:rsidP="001158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50C98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029DC"/>
    <w:multiLevelType w:val="hybridMultilevel"/>
    <w:tmpl w:val="5D48F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1D20"/>
    <w:multiLevelType w:val="hybridMultilevel"/>
    <w:tmpl w:val="5BF09964"/>
    <w:lvl w:ilvl="0" w:tplc="CDF6FD20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1CCE"/>
    <w:multiLevelType w:val="hybridMultilevel"/>
    <w:tmpl w:val="6CB622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72DF"/>
    <w:multiLevelType w:val="hybridMultilevel"/>
    <w:tmpl w:val="FCFCEEEC"/>
    <w:lvl w:ilvl="0" w:tplc="1BBEA2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E58ED"/>
    <w:multiLevelType w:val="hybridMultilevel"/>
    <w:tmpl w:val="400A4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058FB"/>
    <w:multiLevelType w:val="hybridMultilevel"/>
    <w:tmpl w:val="54E0A6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F3F19"/>
    <w:multiLevelType w:val="hybridMultilevel"/>
    <w:tmpl w:val="82A21E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95842"/>
    <w:multiLevelType w:val="hybridMultilevel"/>
    <w:tmpl w:val="8CD08F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F6E6B"/>
    <w:multiLevelType w:val="hybridMultilevel"/>
    <w:tmpl w:val="4D0AE9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41FA"/>
    <w:multiLevelType w:val="hybridMultilevel"/>
    <w:tmpl w:val="5D98F4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B234B"/>
    <w:multiLevelType w:val="hybridMultilevel"/>
    <w:tmpl w:val="A44A1D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D05CE"/>
    <w:multiLevelType w:val="hybridMultilevel"/>
    <w:tmpl w:val="967446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72C57"/>
    <w:multiLevelType w:val="hybridMultilevel"/>
    <w:tmpl w:val="0AD29C18"/>
    <w:lvl w:ilvl="0" w:tplc="FC6EC5A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28F923BA"/>
    <w:multiLevelType w:val="hybridMultilevel"/>
    <w:tmpl w:val="E47AE2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C080E"/>
    <w:multiLevelType w:val="hybridMultilevel"/>
    <w:tmpl w:val="548CE3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D0116"/>
    <w:multiLevelType w:val="hybridMultilevel"/>
    <w:tmpl w:val="9E964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6168"/>
    <w:multiLevelType w:val="hybridMultilevel"/>
    <w:tmpl w:val="3558BFDA"/>
    <w:lvl w:ilvl="0" w:tplc="81A06D32">
      <w:start w:val="1"/>
      <w:numFmt w:val="decimal"/>
      <w:lvlText w:val="%1."/>
      <w:lvlJc w:val="left"/>
      <w:pPr>
        <w:ind w:left="1211" w:hanging="360"/>
      </w:pPr>
      <w:rPr>
        <w:rFonts w:ascii="Times New Roman" w:eastAsia="MS Mincho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9E568C"/>
    <w:multiLevelType w:val="hybridMultilevel"/>
    <w:tmpl w:val="0CAEEB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E7FBD"/>
    <w:multiLevelType w:val="hybridMultilevel"/>
    <w:tmpl w:val="E812A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F587A"/>
    <w:multiLevelType w:val="hybridMultilevel"/>
    <w:tmpl w:val="283A908C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E3EE2"/>
    <w:multiLevelType w:val="hybridMultilevel"/>
    <w:tmpl w:val="B2700E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73178"/>
    <w:multiLevelType w:val="hybridMultilevel"/>
    <w:tmpl w:val="EAC426FE"/>
    <w:lvl w:ilvl="0" w:tplc="DD800C2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D71A5"/>
    <w:multiLevelType w:val="hybridMultilevel"/>
    <w:tmpl w:val="C21EA304"/>
    <w:lvl w:ilvl="0" w:tplc="275C3CB2">
      <w:start w:val="1"/>
      <w:numFmt w:val="decimal"/>
      <w:lvlText w:val="%1)"/>
      <w:lvlJc w:val="left"/>
      <w:pPr>
        <w:ind w:left="41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472922A0"/>
    <w:multiLevelType w:val="hybridMultilevel"/>
    <w:tmpl w:val="8DC433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600DD"/>
    <w:multiLevelType w:val="hybridMultilevel"/>
    <w:tmpl w:val="049AC786"/>
    <w:lvl w:ilvl="0" w:tplc="CD1AD2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D3194"/>
    <w:multiLevelType w:val="hybridMultilevel"/>
    <w:tmpl w:val="A37650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C1DBB"/>
    <w:multiLevelType w:val="multilevel"/>
    <w:tmpl w:val="907EC1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8" w15:restartNumberingAfterBreak="0">
    <w:nsid w:val="54D0713C"/>
    <w:multiLevelType w:val="hybridMultilevel"/>
    <w:tmpl w:val="5FEAFB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60DCF"/>
    <w:multiLevelType w:val="hybridMultilevel"/>
    <w:tmpl w:val="72B87D76"/>
    <w:lvl w:ilvl="0" w:tplc="93D02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773BD"/>
    <w:multiLevelType w:val="hybridMultilevel"/>
    <w:tmpl w:val="2C4481AA"/>
    <w:lvl w:ilvl="0" w:tplc="B66CC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E1BC6"/>
    <w:multiLevelType w:val="hybridMultilevel"/>
    <w:tmpl w:val="5D46D5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33AD8"/>
    <w:multiLevelType w:val="hybridMultilevel"/>
    <w:tmpl w:val="4626A114"/>
    <w:lvl w:ilvl="0" w:tplc="01C2BBF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 w15:restartNumberingAfterBreak="0">
    <w:nsid w:val="60ED3B3B"/>
    <w:multiLevelType w:val="hybridMultilevel"/>
    <w:tmpl w:val="D3723C58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95D16"/>
    <w:multiLevelType w:val="hybridMultilevel"/>
    <w:tmpl w:val="C18CAA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D375F"/>
    <w:multiLevelType w:val="hybridMultilevel"/>
    <w:tmpl w:val="C6A4FD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645A7"/>
    <w:multiLevelType w:val="hybridMultilevel"/>
    <w:tmpl w:val="422A8FDC"/>
    <w:lvl w:ilvl="0" w:tplc="63D66C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C200E"/>
    <w:multiLevelType w:val="hybridMultilevel"/>
    <w:tmpl w:val="3080F38E"/>
    <w:lvl w:ilvl="0" w:tplc="44C220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D4DFF"/>
    <w:multiLevelType w:val="hybridMultilevel"/>
    <w:tmpl w:val="9D8ECB16"/>
    <w:lvl w:ilvl="0" w:tplc="8064F5F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9" w15:restartNumberingAfterBreak="0">
    <w:nsid w:val="74C5056A"/>
    <w:multiLevelType w:val="hybridMultilevel"/>
    <w:tmpl w:val="3B0C87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87F79"/>
    <w:multiLevelType w:val="hybridMultilevel"/>
    <w:tmpl w:val="35661C58"/>
    <w:lvl w:ilvl="0" w:tplc="1598D906">
      <w:start w:val="1"/>
      <w:numFmt w:val="decimal"/>
      <w:lvlText w:val="%1)"/>
      <w:lvlJc w:val="left"/>
      <w:pPr>
        <w:ind w:left="41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1" w15:restartNumberingAfterBreak="0">
    <w:nsid w:val="773E639F"/>
    <w:multiLevelType w:val="hybridMultilevel"/>
    <w:tmpl w:val="447221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E36B2"/>
    <w:multiLevelType w:val="hybridMultilevel"/>
    <w:tmpl w:val="172443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77950"/>
    <w:multiLevelType w:val="hybridMultilevel"/>
    <w:tmpl w:val="C92C3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D587D"/>
    <w:multiLevelType w:val="hybridMultilevel"/>
    <w:tmpl w:val="B94415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05334"/>
    <w:multiLevelType w:val="hybridMultilevel"/>
    <w:tmpl w:val="33524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C316F"/>
    <w:multiLevelType w:val="hybridMultilevel"/>
    <w:tmpl w:val="1FD448DE"/>
    <w:lvl w:ilvl="0" w:tplc="FB580A16">
      <w:start w:val="1"/>
      <w:numFmt w:val="decimal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86198"/>
    <w:multiLevelType w:val="hybridMultilevel"/>
    <w:tmpl w:val="D81650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902EA"/>
    <w:multiLevelType w:val="hybridMultilevel"/>
    <w:tmpl w:val="F2180F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920045">
    <w:abstractNumId w:val="0"/>
  </w:num>
  <w:num w:numId="2" w16cid:durableId="897058948">
    <w:abstractNumId w:val="4"/>
  </w:num>
  <w:num w:numId="3" w16cid:durableId="1093404518">
    <w:abstractNumId w:val="24"/>
  </w:num>
  <w:num w:numId="4" w16cid:durableId="1955356426">
    <w:abstractNumId w:val="1"/>
  </w:num>
  <w:num w:numId="5" w16cid:durableId="872034956">
    <w:abstractNumId w:val="11"/>
  </w:num>
  <w:num w:numId="6" w16cid:durableId="1847669184">
    <w:abstractNumId w:val="31"/>
  </w:num>
  <w:num w:numId="7" w16cid:durableId="352584121">
    <w:abstractNumId w:val="46"/>
  </w:num>
  <w:num w:numId="8" w16cid:durableId="914782703">
    <w:abstractNumId w:val="30"/>
  </w:num>
  <w:num w:numId="9" w16cid:durableId="1158958712">
    <w:abstractNumId w:val="18"/>
  </w:num>
  <w:num w:numId="10" w16cid:durableId="1425805241">
    <w:abstractNumId w:val="8"/>
  </w:num>
  <w:num w:numId="11" w16cid:durableId="420030161">
    <w:abstractNumId w:val="5"/>
  </w:num>
  <w:num w:numId="12" w16cid:durableId="1866942814">
    <w:abstractNumId w:val="13"/>
  </w:num>
  <w:num w:numId="13" w16cid:durableId="1259145152">
    <w:abstractNumId w:val="32"/>
  </w:num>
  <w:num w:numId="14" w16cid:durableId="351691486">
    <w:abstractNumId w:val="38"/>
  </w:num>
  <w:num w:numId="15" w16cid:durableId="352731988">
    <w:abstractNumId w:val="40"/>
  </w:num>
  <w:num w:numId="16" w16cid:durableId="2092238935">
    <w:abstractNumId w:val="39"/>
  </w:num>
  <w:num w:numId="17" w16cid:durableId="2109158736">
    <w:abstractNumId w:val="23"/>
  </w:num>
  <w:num w:numId="18" w16cid:durableId="1230384848">
    <w:abstractNumId w:val="44"/>
  </w:num>
  <w:num w:numId="19" w16cid:durableId="64880786">
    <w:abstractNumId w:val="19"/>
  </w:num>
  <w:num w:numId="20" w16cid:durableId="2028287866">
    <w:abstractNumId w:val="47"/>
  </w:num>
  <w:num w:numId="21" w16cid:durableId="1837766865">
    <w:abstractNumId w:val="10"/>
  </w:num>
  <w:num w:numId="22" w16cid:durableId="1012682495">
    <w:abstractNumId w:val="3"/>
  </w:num>
  <w:num w:numId="23" w16cid:durableId="1950241267">
    <w:abstractNumId w:val="2"/>
  </w:num>
  <w:num w:numId="24" w16cid:durableId="848064480">
    <w:abstractNumId w:val="22"/>
  </w:num>
  <w:num w:numId="25" w16cid:durableId="1200432495">
    <w:abstractNumId w:val="34"/>
  </w:num>
  <w:num w:numId="26" w16cid:durableId="241574680">
    <w:abstractNumId w:val="41"/>
  </w:num>
  <w:num w:numId="27" w16cid:durableId="831143249">
    <w:abstractNumId w:val="28"/>
  </w:num>
  <w:num w:numId="28" w16cid:durableId="1753969226">
    <w:abstractNumId w:val="26"/>
  </w:num>
  <w:num w:numId="29" w16cid:durableId="1913201250">
    <w:abstractNumId w:val="12"/>
  </w:num>
  <w:num w:numId="30" w16cid:durableId="52781408">
    <w:abstractNumId w:val="15"/>
  </w:num>
  <w:num w:numId="31" w16cid:durableId="1662585078">
    <w:abstractNumId w:val="16"/>
  </w:num>
  <w:num w:numId="32" w16cid:durableId="1638532071">
    <w:abstractNumId w:val="45"/>
  </w:num>
  <w:num w:numId="33" w16cid:durableId="37820155">
    <w:abstractNumId w:val="6"/>
  </w:num>
  <w:num w:numId="34" w16cid:durableId="1703944177">
    <w:abstractNumId w:val="48"/>
  </w:num>
  <w:num w:numId="35" w16cid:durableId="1658150603">
    <w:abstractNumId w:val="25"/>
  </w:num>
  <w:num w:numId="36" w16cid:durableId="1188174298">
    <w:abstractNumId w:val="42"/>
  </w:num>
  <w:num w:numId="37" w16cid:durableId="2027099923">
    <w:abstractNumId w:val="20"/>
  </w:num>
  <w:num w:numId="38" w16cid:durableId="867062836">
    <w:abstractNumId w:val="36"/>
  </w:num>
  <w:num w:numId="39" w16cid:durableId="1199005731">
    <w:abstractNumId w:val="29"/>
  </w:num>
  <w:num w:numId="40" w16cid:durableId="386344007">
    <w:abstractNumId w:val="33"/>
  </w:num>
  <w:num w:numId="41" w16cid:durableId="336227406">
    <w:abstractNumId w:val="37"/>
  </w:num>
  <w:num w:numId="42" w16cid:durableId="1805002504">
    <w:abstractNumId w:val="7"/>
  </w:num>
  <w:num w:numId="43" w16cid:durableId="12451393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11321039">
    <w:abstractNumId w:val="35"/>
  </w:num>
  <w:num w:numId="45" w16cid:durableId="353314666">
    <w:abstractNumId w:val="21"/>
  </w:num>
  <w:num w:numId="46" w16cid:durableId="930502951">
    <w:abstractNumId w:val="43"/>
  </w:num>
  <w:num w:numId="47" w16cid:durableId="1587305894">
    <w:abstractNumId w:val="17"/>
  </w:num>
  <w:num w:numId="48" w16cid:durableId="1525972538">
    <w:abstractNumId w:val="9"/>
  </w:num>
  <w:num w:numId="49" w16cid:durableId="2077508667">
    <w:abstractNumId w:val="14"/>
  </w:num>
  <w:num w:numId="50" w16cid:durableId="4214129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526"/>
    <w:rsid w:val="000023CF"/>
    <w:rsid w:val="00004CDD"/>
    <w:rsid w:val="000051EA"/>
    <w:rsid w:val="000067EE"/>
    <w:rsid w:val="000119A3"/>
    <w:rsid w:val="000124C8"/>
    <w:rsid w:val="00012C3F"/>
    <w:rsid w:val="000145D3"/>
    <w:rsid w:val="00016626"/>
    <w:rsid w:val="00021BA5"/>
    <w:rsid w:val="000238F4"/>
    <w:rsid w:val="0002784B"/>
    <w:rsid w:val="00031B23"/>
    <w:rsid w:val="00035816"/>
    <w:rsid w:val="00035FF4"/>
    <w:rsid w:val="00037678"/>
    <w:rsid w:val="00037943"/>
    <w:rsid w:val="000410DA"/>
    <w:rsid w:val="000505F1"/>
    <w:rsid w:val="00050ADA"/>
    <w:rsid w:val="000514F6"/>
    <w:rsid w:val="0005165F"/>
    <w:rsid w:val="00054190"/>
    <w:rsid w:val="0005627A"/>
    <w:rsid w:val="000603CC"/>
    <w:rsid w:val="00062B59"/>
    <w:rsid w:val="000649C7"/>
    <w:rsid w:val="00066125"/>
    <w:rsid w:val="00066875"/>
    <w:rsid w:val="00070DAA"/>
    <w:rsid w:val="0007246A"/>
    <w:rsid w:val="00081761"/>
    <w:rsid w:val="00084315"/>
    <w:rsid w:val="0008659D"/>
    <w:rsid w:val="00092517"/>
    <w:rsid w:val="00092BE7"/>
    <w:rsid w:val="00092D01"/>
    <w:rsid w:val="00093EFA"/>
    <w:rsid w:val="00096201"/>
    <w:rsid w:val="00097BA8"/>
    <w:rsid w:val="000A2B11"/>
    <w:rsid w:val="000A5CC1"/>
    <w:rsid w:val="000A6AF0"/>
    <w:rsid w:val="000A7130"/>
    <w:rsid w:val="000A72BE"/>
    <w:rsid w:val="000B6479"/>
    <w:rsid w:val="000C1383"/>
    <w:rsid w:val="000C14C4"/>
    <w:rsid w:val="000C2D20"/>
    <w:rsid w:val="000C2E2B"/>
    <w:rsid w:val="000D264A"/>
    <w:rsid w:val="000D55B5"/>
    <w:rsid w:val="000D5876"/>
    <w:rsid w:val="000D5F9C"/>
    <w:rsid w:val="000E1459"/>
    <w:rsid w:val="000E1942"/>
    <w:rsid w:val="000E1A02"/>
    <w:rsid w:val="000E1EFD"/>
    <w:rsid w:val="000E313A"/>
    <w:rsid w:val="000E5C08"/>
    <w:rsid w:val="000E6FB7"/>
    <w:rsid w:val="000F481A"/>
    <w:rsid w:val="000F4BC2"/>
    <w:rsid w:val="000F4E88"/>
    <w:rsid w:val="000F7689"/>
    <w:rsid w:val="00104AE1"/>
    <w:rsid w:val="00104F81"/>
    <w:rsid w:val="00106A1E"/>
    <w:rsid w:val="00111376"/>
    <w:rsid w:val="001135A8"/>
    <w:rsid w:val="00113D5F"/>
    <w:rsid w:val="001146CB"/>
    <w:rsid w:val="00115824"/>
    <w:rsid w:val="00115826"/>
    <w:rsid w:val="00122E02"/>
    <w:rsid w:val="00124AB6"/>
    <w:rsid w:val="00125043"/>
    <w:rsid w:val="001261E7"/>
    <w:rsid w:val="00130025"/>
    <w:rsid w:val="00134490"/>
    <w:rsid w:val="00135296"/>
    <w:rsid w:val="00137394"/>
    <w:rsid w:val="001525EA"/>
    <w:rsid w:val="00152EFE"/>
    <w:rsid w:val="00156E79"/>
    <w:rsid w:val="00164BC6"/>
    <w:rsid w:val="00165874"/>
    <w:rsid w:val="00167123"/>
    <w:rsid w:val="0017173F"/>
    <w:rsid w:val="001738FC"/>
    <w:rsid w:val="00175B8D"/>
    <w:rsid w:val="001760D2"/>
    <w:rsid w:val="001767D8"/>
    <w:rsid w:val="00176DCE"/>
    <w:rsid w:val="0018031F"/>
    <w:rsid w:val="001803AA"/>
    <w:rsid w:val="00180F04"/>
    <w:rsid w:val="0018216F"/>
    <w:rsid w:val="0018389B"/>
    <w:rsid w:val="00184C0B"/>
    <w:rsid w:val="00185AE7"/>
    <w:rsid w:val="00185B73"/>
    <w:rsid w:val="00187B75"/>
    <w:rsid w:val="001905F9"/>
    <w:rsid w:val="00191A36"/>
    <w:rsid w:val="00192562"/>
    <w:rsid w:val="0019544E"/>
    <w:rsid w:val="001960B1"/>
    <w:rsid w:val="00196AC2"/>
    <w:rsid w:val="001A28A0"/>
    <w:rsid w:val="001A3380"/>
    <w:rsid w:val="001A7968"/>
    <w:rsid w:val="001B66E2"/>
    <w:rsid w:val="001C1569"/>
    <w:rsid w:val="001C5113"/>
    <w:rsid w:val="001C5CD1"/>
    <w:rsid w:val="001D0347"/>
    <w:rsid w:val="001D25A6"/>
    <w:rsid w:val="001D37E6"/>
    <w:rsid w:val="001D7DBE"/>
    <w:rsid w:val="001F19FD"/>
    <w:rsid w:val="001F2ACA"/>
    <w:rsid w:val="001F3047"/>
    <w:rsid w:val="001F38B8"/>
    <w:rsid w:val="001F39A3"/>
    <w:rsid w:val="001F44A0"/>
    <w:rsid w:val="001F644C"/>
    <w:rsid w:val="001F673B"/>
    <w:rsid w:val="001F72D5"/>
    <w:rsid w:val="0020168F"/>
    <w:rsid w:val="0020535E"/>
    <w:rsid w:val="002077F4"/>
    <w:rsid w:val="002120E9"/>
    <w:rsid w:val="00212968"/>
    <w:rsid w:val="00213274"/>
    <w:rsid w:val="0021449E"/>
    <w:rsid w:val="002175CC"/>
    <w:rsid w:val="00221A4B"/>
    <w:rsid w:val="002325BE"/>
    <w:rsid w:val="002335E0"/>
    <w:rsid w:val="0023411A"/>
    <w:rsid w:val="00234707"/>
    <w:rsid w:val="00237F57"/>
    <w:rsid w:val="00242CFF"/>
    <w:rsid w:val="00243557"/>
    <w:rsid w:val="00250379"/>
    <w:rsid w:val="00251F06"/>
    <w:rsid w:val="002564E0"/>
    <w:rsid w:val="002567CC"/>
    <w:rsid w:val="00257044"/>
    <w:rsid w:val="002604E2"/>
    <w:rsid w:val="00260867"/>
    <w:rsid w:val="002615C9"/>
    <w:rsid w:val="00262ACB"/>
    <w:rsid w:val="00264FAE"/>
    <w:rsid w:val="00265349"/>
    <w:rsid w:val="0026672B"/>
    <w:rsid w:val="002704B9"/>
    <w:rsid w:val="00271C61"/>
    <w:rsid w:val="002739F0"/>
    <w:rsid w:val="00274257"/>
    <w:rsid w:val="00283E0E"/>
    <w:rsid w:val="00284A84"/>
    <w:rsid w:val="00286170"/>
    <w:rsid w:val="00290D43"/>
    <w:rsid w:val="00291C0F"/>
    <w:rsid w:val="002A6DA5"/>
    <w:rsid w:val="002B0F74"/>
    <w:rsid w:val="002B1368"/>
    <w:rsid w:val="002B6CCC"/>
    <w:rsid w:val="002C4D5C"/>
    <w:rsid w:val="002C52FC"/>
    <w:rsid w:val="002C5ACA"/>
    <w:rsid w:val="002C67DA"/>
    <w:rsid w:val="002C7282"/>
    <w:rsid w:val="002D0489"/>
    <w:rsid w:val="002D0D44"/>
    <w:rsid w:val="002D4546"/>
    <w:rsid w:val="002D723C"/>
    <w:rsid w:val="002D74D9"/>
    <w:rsid w:val="002E2112"/>
    <w:rsid w:val="002E5D35"/>
    <w:rsid w:val="002E7A55"/>
    <w:rsid w:val="002E7B47"/>
    <w:rsid w:val="002E7ECF"/>
    <w:rsid w:val="002F0306"/>
    <w:rsid w:val="002F421F"/>
    <w:rsid w:val="003003BF"/>
    <w:rsid w:val="003026FD"/>
    <w:rsid w:val="0030315D"/>
    <w:rsid w:val="00306E57"/>
    <w:rsid w:val="0031103B"/>
    <w:rsid w:val="00314023"/>
    <w:rsid w:val="003159D4"/>
    <w:rsid w:val="003165E4"/>
    <w:rsid w:val="00325596"/>
    <w:rsid w:val="003258AA"/>
    <w:rsid w:val="00326A84"/>
    <w:rsid w:val="00330DBB"/>
    <w:rsid w:val="00330E3A"/>
    <w:rsid w:val="00333217"/>
    <w:rsid w:val="00334082"/>
    <w:rsid w:val="003352E7"/>
    <w:rsid w:val="003357FD"/>
    <w:rsid w:val="003360C8"/>
    <w:rsid w:val="00336AB9"/>
    <w:rsid w:val="00340875"/>
    <w:rsid w:val="003453BA"/>
    <w:rsid w:val="0034548C"/>
    <w:rsid w:val="00346024"/>
    <w:rsid w:val="00346286"/>
    <w:rsid w:val="0035073F"/>
    <w:rsid w:val="0035088D"/>
    <w:rsid w:val="003526EE"/>
    <w:rsid w:val="00352C03"/>
    <w:rsid w:val="00353A52"/>
    <w:rsid w:val="0036373F"/>
    <w:rsid w:val="00366F63"/>
    <w:rsid w:val="00367E70"/>
    <w:rsid w:val="0037373E"/>
    <w:rsid w:val="00375054"/>
    <w:rsid w:val="00376026"/>
    <w:rsid w:val="00394D1F"/>
    <w:rsid w:val="003971A7"/>
    <w:rsid w:val="003A0A52"/>
    <w:rsid w:val="003A3C93"/>
    <w:rsid w:val="003A5C72"/>
    <w:rsid w:val="003A6BD3"/>
    <w:rsid w:val="003A7FBF"/>
    <w:rsid w:val="003B1727"/>
    <w:rsid w:val="003B307A"/>
    <w:rsid w:val="003B3ED4"/>
    <w:rsid w:val="003B520E"/>
    <w:rsid w:val="003B7611"/>
    <w:rsid w:val="003C347E"/>
    <w:rsid w:val="003C3869"/>
    <w:rsid w:val="003C3F3B"/>
    <w:rsid w:val="003D04C2"/>
    <w:rsid w:val="003D28CE"/>
    <w:rsid w:val="003D29BA"/>
    <w:rsid w:val="003D372F"/>
    <w:rsid w:val="003E0929"/>
    <w:rsid w:val="003E250A"/>
    <w:rsid w:val="003E2719"/>
    <w:rsid w:val="003E2CD2"/>
    <w:rsid w:val="003E6727"/>
    <w:rsid w:val="003F68A7"/>
    <w:rsid w:val="00401446"/>
    <w:rsid w:val="0041050D"/>
    <w:rsid w:val="004151BB"/>
    <w:rsid w:val="004152F7"/>
    <w:rsid w:val="0042155F"/>
    <w:rsid w:val="00421EC5"/>
    <w:rsid w:val="00423251"/>
    <w:rsid w:val="00427063"/>
    <w:rsid w:val="00434C77"/>
    <w:rsid w:val="00441948"/>
    <w:rsid w:val="0044334B"/>
    <w:rsid w:val="004436E2"/>
    <w:rsid w:val="00443795"/>
    <w:rsid w:val="00443F66"/>
    <w:rsid w:val="00447DFE"/>
    <w:rsid w:val="00455668"/>
    <w:rsid w:val="00457AE8"/>
    <w:rsid w:val="004616A3"/>
    <w:rsid w:val="00462D2E"/>
    <w:rsid w:val="0046651C"/>
    <w:rsid w:val="0046686B"/>
    <w:rsid w:val="00473179"/>
    <w:rsid w:val="0047563B"/>
    <w:rsid w:val="00477306"/>
    <w:rsid w:val="0048120F"/>
    <w:rsid w:val="004825D0"/>
    <w:rsid w:val="00485469"/>
    <w:rsid w:val="00487D64"/>
    <w:rsid w:val="004908B4"/>
    <w:rsid w:val="00490EB5"/>
    <w:rsid w:val="004920E0"/>
    <w:rsid w:val="00496A8B"/>
    <w:rsid w:val="00496C8B"/>
    <w:rsid w:val="004A0885"/>
    <w:rsid w:val="004A3D46"/>
    <w:rsid w:val="004A43C8"/>
    <w:rsid w:val="004A4C6D"/>
    <w:rsid w:val="004A509F"/>
    <w:rsid w:val="004A5E50"/>
    <w:rsid w:val="004A6108"/>
    <w:rsid w:val="004B02AF"/>
    <w:rsid w:val="004B5CD7"/>
    <w:rsid w:val="004B6088"/>
    <w:rsid w:val="004B7A21"/>
    <w:rsid w:val="004B7D35"/>
    <w:rsid w:val="004C1FB8"/>
    <w:rsid w:val="004C4CB2"/>
    <w:rsid w:val="004D179F"/>
    <w:rsid w:val="004D2012"/>
    <w:rsid w:val="004D3807"/>
    <w:rsid w:val="004D3FAE"/>
    <w:rsid w:val="004D6A09"/>
    <w:rsid w:val="004E67B7"/>
    <w:rsid w:val="004F5014"/>
    <w:rsid w:val="004F62B9"/>
    <w:rsid w:val="004F7D19"/>
    <w:rsid w:val="00503CC9"/>
    <w:rsid w:val="00503F34"/>
    <w:rsid w:val="00504C12"/>
    <w:rsid w:val="00505C93"/>
    <w:rsid w:val="00512BD9"/>
    <w:rsid w:val="00517ABD"/>
    <w:rsid w:val="00520052"/>
    <w:rsid w:val="005204AC"/>
    <w:rsid w:val="00523C2F"/>
    <w:rsid w:val="00523D24"/>
    <w:rsid w:val="005246EC"/>
    <w:rsid w:val="005249D2"/>
    <w:rsid w:val="005267C9"/>
    <w:rsid w:val="00526E7B"/>
    <w:rsid w:val="005316CB"/>
    <w:rsid w:val="005326E7"/>
    <w:rsid w:val="0053379E"/>
    <w:rsid w:val="005371A9"/>
    <w:rsid w:val="00537526"/>
    <w:rsid w:val="00542ACA"/>
    <w:rsid w:val="00542B3D"/>
    <w:rsid w:val="005437F4"/>
    <w:rsid w:val="00544595"/>
    <w:rsid w:val="00545179"/>
    <w:rsid w:val="0054769E"/>
    <w:rsid w:val="00560E8C"/>
    <w:rsid w:val="00562483"/>
    <w:rsid w:val="00563D3A"/>
    <w:rsid w:val="0058034E"/>
    <w:rsid w:val="005859C5"/>
    <w:rsid w:val="005861BD"/>
    <w:rsid w:val="00593297"/>
    <w:rsid w:val="00593976"/>
    <w:rsid w:val="005956B0"/>
    <w:rsid w:val="005976D9"/>
    <w:rsid w:val="005A499C"/>
    <w:rsid w:val="005A4C7D"/>
    <w:rsid w:val="005A6B40"/>
    <w:rsid w:val="005B028A"/>
    <w:rsid w:val="005B225E"/>
    <w:rsid w:val="005B42E0"/>
    <w:rsid w:val="005C1B93"/>
    <w:rsid w:val="005C2AD6"/>
    <w:rsid w:val="005C5397"/>
    <w:rsid w:val="005D17E2"/>
    <w:rsid w:val="005D52E1"/>
    <w:rsid w:val="005D671F"/>
    <w:rsid w:val="005D6ED9"/>
    <w:rsid w:val="005E0856"/>
    <w:rsid w:val="005E08E4"/>
    <w:rsid w:val="005E3B76"/>
    <w:rsid w:val="005F404E"/>
    <w:rsid w:val="005F42AA"/>
    <w:rsid w:val="005F499F"/>
    <w:rsid w:val="005F664E"/>
    <w:rsid w:val="005F7D4C"/>
    <w:rsid w:val="0060188E"/>
    <w:rsid w:val="00606208"/>
    <w:rsid w:val="0060696D"/>
    <w:rsid w:val="0061007E"/>
    <w:rsid w:val="00613AA9"/>
    <w:rsid w:val="00621027"/>
    <w:rsid w:val="00623EC3"/>
    <w:rsid w:val="00624A88"/>
    <w:rsid w:val="00625C5E"/>
    <w:rsid w:val="00626223"/>
    <w:rsid w:val="0063246D"/>
    <w:rsid w:val="00635560"/>
    <w:rsid w:val="00641928"/>
    <w:rsid w:val="00642102"/>
    <w:rsid w:val="006510ED"/>
    <w:rsid w:val="006532A8"/>
    <w:rsid w:val="006542B1"/>
    <w:rsid w:val="006568E9"/>
    <w:rsid w:val="006601BA"/>
    <w:rsid w:val="00660274"/>
    <w:rsid w:val="0066120A"/>
    <w:rsid w:val="006642C9"/>
    <w:rsid w:val="00670AAA"/>
    <w:rsid w:val="006711EC"/>
    <w:rsid w:val="006722DD"/>
    <w:rsid w:val="00676AC2"/>
    <w:rsid w:val="00676C21"/>
    <w:rsid w:val="006816C2"/>
    <w:rsid w:val="006823DB"/>
    <w:rsid w:val="006830A3"/>
    <w:rsid w:val="00683503"/>
    <w:rsid w:val="00683547"/>
    <w:rsid w:val="00692018"/>
    <w:rsid w:val="00697598"/>
    <w:rsid w:val="006A4B14"/>
    <w:rsid w:val="006B18E3"/>
    <w:rsid w:val="006B2D52"/>
    <w:rsid w:val="006B3F11"/>
    <w:rsid w:val="006B5B83"/>
    <w:rsid w:val="006C218E"/>
    <w:rsid w:val="006C64E8"/>
    <w:rsid w:val="006C7E05"/>
    <w:rsid w:val="006D1F0C"/>
    <w:rsid w:val="006D2911"/>
    <w:rsid w:val="006D4711"/>
    <w:rsid w:val="006D6060"/>
    <w:rsid w:val="006D7C26"/>
    <w:rsid w:val="006D7C64"/>
    <w:rsid w:val="006E0B1A"/>
    <w:rsid w:val="006E2625"/>
    <w:rsid w:val="006E2872"/>
    <w:rsid w:val="006E3CA6"/>
    <w:rsid w:val="006E43B7"/>
    <w:rsid w:val="006E518F"/>
    <w:rsid w:val="006E76CD"/>
    <w:rsid w:val="006F5D58"/>
    <w:rsid w:val="006F5F69"/>
    <w:rsid w:val="006F5F88"/>
    <w:rsid w:val="006F725F"/>
    <w:rsid w:val="00701268"/>
    <w:rsid w:val="00701F62"/>
    <w:rsid w:val="007028F1"/>
    <w:rsid w:val="00712B64"/>
    <w:rsid w:val="007173FB"/>
    <w:rsid w:val="00720B6D"/>
    <w:rsid w:val="00721925"/>
    <w:rsid w:val="007240C2"/>
    <w:rsid w:val="007249C6"/>
    <w:rsid w:val="00730AC8"/>
    <w:rsid w:val="00731181"/>
    <w:rsid w:val="007333CF"/>
    <w:rsid w:val="007349F9"/>
    <w:rsid w:val="0074078C"/>
    <w:rsid w:val="00743483"/>
    <w:rsid w:val="00744936"/>
    <w:rsid w:val="00745071"/>
    <w:rsid w:val="007462AC"/>
    <w:rsid w:val="00746995"/>
    <w:rsid w:val="00747CDC"/>
    <w:rsid w:val="007548D4"/>
    <w:rsid w:val="007549AC"/>
    <w:rsid w:val="0076033F"/>
    <w:rsid w:val="00761E0F"/>
    <w:rsid w:val="00762D6E"/>
    <w:rsid w:val="00767BC4"/>
    <w:rsid w:val="00770AA6"/>
    <w:rsid w:val="00772A71"/>
    <w:rsid w:val="0077493B"/>
    <w:rsid w:val="007751D8"/>
    <w:rsid w:val="0077615E"/>
    <w:rsid w:val="007762B2"/>
    <w:rsid w:val="00776F78"/>
    <w:rsid w:val="0078243B"/>
    <w:rsid w:val="00785018"/>
    <w:rsid w:val="0078764B"/>
    <w:rsid w:val="00793C74"/>
    <w:rsid w:val="00793CEE"/>
    <w:rsid w:val="00793FE6"/>
    <w:rsid w:val="00797E52"/>
    <w:rsid w:val="007A5518"/>
    <w:rsid w:val="007A7400"/>
    <w:rsid w:val="007A7CD8"/>
    <w:rsid w:val="007B040B"/>
    <w:rsid w:val="007B078B"/>
    <w:rsid w:val="007B0E79"/>
    <w:rsid w:val="007B234A"/>
    <w:rsid w:val="007B379C"/>
    <w:rsid w:val="007B56B6"/>
    <w:rsid w:val="007B6112"/>
    <w:rsid w:val="007B63C2"/>
    <w:rsid w:val="007B6FA4"/>
    <w:rsid w:val="007C17B4"/>
    <w:rsid w:val="007D3C34"/>
    <w:rsid w:val="007D3C8C"/>
    <w:rsid w:val="007D53F9"/>
    <w:rsid w:val="007D5AEA"/>
    <w:rsid w:val="007D6B3C"/>
    <w:rsid w:val="007E65D2"/>
    <w:rsid w:val="007E7038"/>
    <w:rsid w:val="007E70D3"/>
    <w:rsid w:val="007E79B4"/>
    <w:rsid w:val="007F0159"/>
    <w:rsid w:val="007F2499"/>
    <w:rsid w:val="007F324F"/>
    <w:rsid w:val="007F7E28"/>
    <w:rsid w:val="0080475B"/>
    <w:rsid w:val="00805418"/>
    <w:rsid w:val="008059E8"/>
    <w:rsid w:val="00805EED"/>
    <w:rsid w:val="008171F6"/>
    <w:rsid w:val="00817732"/>
    <w:rsid w:val="00821736"/>
    <w:rsid w:val="008239E3"/>
    <w:rsid w:val="00824E1F"/>
    <w:rsid w:val="00825A57"/>
    <w:rsid w:val="00826D2E"/>
    <w:rsid w:val="008272F0"/>
    <w:rsid w:val="00827D05"/>
    <w:rsid w:val="00827E13"/>
    <w:rsid w:val="00831F85"/>
    <w:rsid w:val="008361B6"/>
    <w:rsid w:val="0083703F"/>
    <w:rsid w:val="00845B9B"/>
    <w:rsid w:val="008505DF"/>
    <w:rsid w:val="00862794"/>
    <w:rsid w:val="00864DED"/>
    <w:rsid w:val="0086523F"/>
    <w:rsid w:val="00872369"/>
    <w:rsid w:val="00873A29"/>
    <w:rsid w:val="00876366"/>
    <w:rsid w:val="0088150B"/>
    <w:rsid w:val="00882062"/>
    <w:rsid w:val="00883BBF"/>
    <w:rsid w:val="00883CD1"/>
    <w:rsid w:val="008863F0"/>
    <w:rsid w:val="008904D6"/>
    <w:rsid w:val="00890BAA"/>
    <w:rsid w:val="008973DF"/>
    <w:rsid w:val="008A225C"/>
    <w:rsid w:val="008A4727"/>
    <w:rsid w:val="008B5844"/>
    <w:rsid w:val="008B6637"/>
    <w:rsid w:val="008B7110"/>
    <w:rsid w:val="008B7814"/>
    <w:rsid w:val="008C287C"/>
    <w:rsid w:val="008C3301"/>
    <w:rsid w:val="008C3C52"/>
    <w:rsid w:val="008C4983"/>
    <w:rsid w:val="008D1369"/>
    <w:rsid w:val="008D3750"/>
    <w:rsid w:val="008D3FA0"/>
    <w:rsid w:val="008D79B9"/>
    <w:rsid w:val="008E33DA"/>
    <w:rsid w:val="008E3463"/>
    <w:rsid w:val="008E6A42"/>
    <w:rsid w:val="008E72F8"/>
    <w:rsid w:val="008F12E1"/>
    <w:rsid w:val="008F6977"/>
    <w:rsid w:val="008F6C69"/>
    <w:rsid w:val="0090049E"/>
    <w:rsid w:val="0090167C"/>
    <w:rsid w:val="0090372C"/>
    <w:rsid w:val="00903E0A"/>
    <w:rsid w:val="00906D91"/>
    <w:rsid w:val="00907C29"/>
    <w:rsid w:val="00910208"/>
    <w:rsid w:val="00912896"/>
    <w:rsid w:val="00915E5E"/>
    <w:rsid w:val="00915F1E"/>
    <w:rsid w:val="0092507B"/>
    <w:rsid w:val="00926F4C"/>
    <w:rsid w:val="00935185"/>
    <w:rsid w:val="00935617"/>
    <w:rsid w:val="0093724D"/>
    <w:rsid w:val="00937CB0"/>
    <w:rsid w:val="00937FA4"/>
    <w:rsid w:val="0094068C"/>
    <w:rsid w:val="0094265C"/>
    <w:rsid w:val="009427FB"/>
    <w:rsid w:val="009525D2"/>
    <w:rsid w:val="0095460D"/>
    <w:rsid w:val="00960F4B"/>
    <w:rsid w:val="0096190F"/>
    <w:rsid w:val="00965033"/>
    <w:rsid w:val="00967ABA"/>
    <w:rsid w:val="00967E70"/>
    <w:rsid w:val="009742B9"/>
    <w:rsid w:val="00975B2C"/>
    <w:rsid w:val="009811ED"/>
    <w:rsid w:val="009847C9"/>
    <w:rsid w:val="00985755"/>
    <w:rsid w:val="0099187C"/>
    <w:rsid w:val="00993BAE"/>
    <w:rsid w:val="00997539"/>
    <w:rsid w:val="009A04B8"/>
    <w:rsid w:val="009A2E6D"/>
    <w:rsid w:val="009A7ACF"/>
    <w:rsid w:val="009B1D71"/>
    <w:rsid w:val="009B22BF"/>
    <w:rsid w:val="009B280E"/>
    <w:rsid w:val="009B2D0B"/>
    <w:rsid w:val="009B3D70"/>
    <w:rsid w:val="009B41C9"/>
    <w:rsid w:val="009B5D02"/>
    <w:rsid w:val="009C0C2F"/>
    <w:rsid w:val="009D300D"/>
    <w:rsid w:val="009D36DF"/>
    <w:rsid w:val="009D6415"/>
    <w:rsid w:val="009D6448"/>
    <w:rsid w:val="009E4C53"/>
    <w:rsid w:val="009E5F98"/>
    <w:rsid w:val="009E79F9"/>
    <w:rsid w:val="009F1A56"/>
    <w:rsid w:val="009F4A19"/>
    <w:rsid w:val="009F59C2"/>
    <w:rsid w:val="009F7588"/>
    <w:rsid w:val="00A01D9A"/>
    <w:rsid w:val="00A02B01"/>
    <w:rsid w:val="00A03DFF"/>
    <w:rsid w:val="00A06304"/>
    <w:rsid w:val="00A07CFD"/>
    <w:rsid w:val="00A11846"/>
    <w:rsid w:val="00A11D4F"/>
    <w:rsid w:val="00A154C8"/>
    <w:rsid w:val="00A15C0B"/>
    <w:rsid w:val="00A16DAE"/>
    <w:rsid w:val="00A2232D"/>
    <w:rsid w:val="00A2285D"/>
    <w:rsid w:val="00A22D75"/>
    <w:rsid w:val="00A323B0"/>
    <w:rsid w:val="00A328D0"/>
    <w:rsid w:val="00A35438"/>
    <w:rsid w:val="00A355E4"/>
    <w:rsid w:val="00A448F5"/>
    <w:rsid w:val="00A54F6E"/>
    <w:rsid w:val="00A55878"/>
    <w:rsid w:val="00A57C3A"/>
    <w:rsid w:val="00A61EFF"/>
    <w:rsid w:val="00A657E0"/>
    <w:rsid w:val="00A70402"/>
    <w:rsid w:val="00A718C2"/>
    <w:rsid w:val="00A7296F"/>
    <w:rsid w:val="00A75C8C"/>
    <w:rsid w:val="00A774C1"/>
    <w:rsid w:val="00A7776F"/>
    <w:rsid w:val="00A7788E"/>
    <w:rsid w:val="00A77A26"/>
    <w:rsid w:val="00A9221A"/>
    <w:rsid w:val="00A93A0D"/>
    <w:rsid w:val="00AA1AD4"/>
    <w:rsid w:val="00AA48A7"/>
    <w:rsid w:val="00AA4B8B"/>
    <w:rsid w:val="00AA5CB6"/>
    <w:rsid w:val="00AA6E01"/>
    <w:rsid w:val="00AA76B2"/>
    <w:rsid w:val="00AB125A"/>
    <w:rsid w:val="00AB1FA1"/>
    <w:rsid w:val="00AB6B7A"/>
    <w:rsid w:val="00AC0BBA"/>
    <w:rsid w:val="00AC12EF"/>
    <w:rsid w:val="00AD03E6"/>
    <w:rsid w:val="00AD4F17"/>
    <w:rsid w:val="00AD6552"/>
    <w:rsid w:val="00AD775A"/>
    <w:rsid w:val="00AD7CF4"/>
    <w:rsid w:val="00AE0636"/>
    <w:rsid w:val="00AE162D"/>
    <w:rsid w:val="00AF3660"/>
    <w:rsid w:val="00AF39BC"/>
    <w:rsid w:val="00AF7C41"/>
    <w:rsid w:val="00B01BD7"/>
    <w:rsid w:val="00B04119"/>
    <w:rsid w:val="00B04D33"/>
    <w:rsid w:val="00B05575"/>
    <w:rsid w:val="00B05594"/>
    <w:rsid w:val="00B07514"/>
    <w:rsid w:val="00B133B0"/>
    <w:rsid w:val="00B157A6"/>
    <w:rsid w:val="00B17A23"/>
    <w:rsid w:val="00B21995"/>
    <w:rsid w:val="00B23E81"/>
    <w:rsid w:val="00B247AF"/>
    <w:rsid w:val="00B24F64"/>
    <w:rsid w:val="00B25E79"/>
    <w:rsid w:val="00B26354"/>
    <w:rsid w:val="00B31DCC"/>
    <w:rsid w:val="00B3244B"/>
    <w:rsid w:val="00B33C23"/>
    <w:rsid w:val="00B36025"/>
    <w:rsid w:val="00B37C9E"/>
    <w:rsid w:val="00B40538"/>
    <w:rsid w:val="00B43035"/>
    <w:rsid w:val="00B44DCC"/>
    <w:rsid w:val="00B4537B"/>
    <w:rsid w:val="00B47D46"/>
    <w:rsid w:val="00B51DBA"/>
    <w:rsid w:val="00B53602"/>
    <w:rsid w:val="00B53FEF"/>
    <w:rsid w:val="00B55689"/>
    <w:rsid w:val="00B57DC1"/>
    <w:rsid w:val="00B60FBD"/>
    <w:rsid w:val="00B6151B"/>
    <w:rsid w:val="00B624F0"/>
    <w:rsid w:val="00B625DB"/>
    <w:rsid w:val="00B63831"/>
    <w:rsid w:val="00B711FD"/>
    <w:rsid w:val="00B7201B"/>
    <w:rsid w:val="00B7382F"/>
    <w:rsid w:val="00B743A0"/>
    <w:rsid w:val="00B84C85"/>
    <w:rsid w:val="00B85351"/>
    <w:rsid w:val="00B91DFB"/>
    <w:rsid w:val="00B92755"/>
    <w:rsid w:val="00B94291"/>
    <w:rsid w:val="00B95417"/>
    <w:rsid w:val="00B96CCD"/>
    <w:rsid w:val="00B96CD8"/>
    <w:rsid w:val="00BA05B8"/>
    <w:rsid w:val="00BA1BB7"/>
    <w:rsid w:val="00BA5455"/>
    <w:rsid w:val="00BA71AB"/>
    <w:rsid w:val="00BB0154"/>
    <w:rsid w:val="00BB2717"/>
    <w:rsid w:val="00BB4038"/>
    <w:rsid w:val="00BC0A3B"/>
    <w:rsid w:val="00BD4E81"/>
    <w:rsid w:val="00BD7BE1"/>
    <w:rsid w:val="00BE1188"/>
    <w:rsid w:val="00BE2A2F"/>
    <w:rsid w:val="00BF09D4"/>
    <w:rsid w:val="00BF1E26"/>
    <w:rsid w:val="00C00244"/>
    <w:rsid w:val="00C01CBC"/>
    <w:rsid w:val="00C0354A"/>
    <w:rsid w:val="00C03B9E"/>
    <w:rsid w:val="00C06431"/>
    <w:rsid w:val="00C100B8"/>
    <w:rsid w:val="00C119C8"/>
    <w:rsid w:val="00C11BB9"/>
    <w:rsid w:val="00C22C2A"/>
    <w:rsid w:val="00C35B7F"/>
    <w:rsid w:val="00C40CD1"/>
    <w:rsid w:val="00C4173F"/>
    <w:rsid w:val="00C42D35"/>
    <w:rsid w:val="00C51387"/>
    <w:rsid w:val="00C52311"/>
    <w:rsid w:val="00C53630"/>
    <w:rsid w:val="00C56FA9"/>
    <w:rsid w:val="00C66CC8"/>
    <w:rsid w:val="00C70134"/>
    <w:rsid w:val="00C71339"/>
    <w:rsid w:val="00C71F95"/>
    <w:rsid w:val="00C7291A"/>
    <w:rsid w:val="00C72A47"/>
    <w:rsid w:val="00C7354D"/>
    <w:rsid w:val="00C746FA"/>
    <w:rsid w:val="00C77E59"/>
    <w:rsid w:val="00C84D5B"/>
    <w:rsid w:val="00C857B0"/>
    <w:rsid w:val="00C85F39"/>
    <w:rsid w:val="00C868EB"/>
    <w:rsid w:val="00C916DC"/>
    <w:rsid w:val="00C943AF"/>
    <w:rsid w:val="00C948BD"/>
    <w:rsid w:val="00C94954"/>
    <w:rsid w:val="00C95123"/>
    <w:rsid w:val="00C95CBE"/>
    <w:rsid w:val="00C96156"/>
    <w:rsid w:val="00CA1136"/>
    <w:rsid w:val="00CA1D31"/>
    <w:rsid w:val="00CA1F5B"/>
    <w:rsid w:val="00CA56AD"/>
    <w:rsid w:val="00CA62D6"/>
    <w:rsid w:val="00CA6446"/>
    <w:rsid w:val="00CB1F12"/>
    <w:rsid w:val="00CB2E21"/>
    <w:rsid w:val="00CB4011"/>
    <w:rsid w:val="00CB49D4"/>
    <w:rsid w:val="00CB5980"/>
    <w:rsid w:val="00CC05B3"/>
    <w:rsid w:val="00CC14E2"/>
    <w:rsid w:val="00CC30C6"/>
    <w:rsid w:val="00CC604E"/>
    <w:rsid w:val="00CD0674"/>
    <w:rsid w:val="00CD46EA"/>
    <w:rsid w:val="00CD5F18"/>
    <w:rsid w:val="00CD712B"/>
    <w:rsid w:val="00CE3DAD"/>
    <w:rsid w:val="00CF3B18"/>
    <w:rsid w:val="00CF3F38"/>
    <w:rsid w:val="00CF525B"/>
    <w:rsid w:val="00CF56F0"/>
    <w:rsid w:val="00CF7072"/>
    <w:rsid w:val="00CF7564"/>
    <w:rsid w:val="00D00B01"/>
    <w:rsid w:val="00D04CDF"/>
    <w:rsid w:val="00D0501E"/>
    <w:rsid w:val="00D0718A"/>
    <w:rsid w:val="00D07FE5"/>
    <w:rsid w:val="00D10097"/>
    <w:rsid w:val="00D10857"/>
    <w:rsid w:val="00D10A30"/>
    <w:rsid w:val="00D12407"/>
    <w:rsid w:val="00D17141"/>
    <w:rsid w:val="00D172D1"/>
    <w:rsid w:val="00D21267"/>
    <w:rsid w:val="00D26F18"/>
    <w:rsid w:val="00D308E6"/>
    <w:rsid w:val="00D35518"/>
    <w:rsid w:val="00D404EA"/>
    <w:rsid w:val="00D4095E"/>
    <w:rsid w:val="00D4260E"/>
    <w:rsid w:val="00D45CD8"/>
    <w:rsid w:val="00D45FA4"/>
    <w:rsid w:val="00D542D1"/>
    <w:rsid w:val="00D55DCB"/>
    <w:rsid w:val="00D57F81"/>
    <w:rsid w:val="00D60414"/>
    <w:rsid w:val="00D61260"/>
    <w:rsid w:val="00D61BDE"/>
    <w:rsid w:val="00D70100"/>
    <w:rsid w:val="00D76D08"/>
    <w:rsid w:val="00D77019"/>
    <w:rsid w:val="00D77928"/>
    <w:rsid w:val="00D8095E"/>
    <w:rsid w:val="00D81FA1"/>
    <w:rsid w:val="00D82FB6"/>
    <w:rsid w:val="00D83891"/>
    <w:rsid w:val="00D87597"/>
    <w:rsid w:val="00D91488"/>
    <w:rsid w:val="00D929C0"/>
    <w:rsid w:val="00D932DB"/>
    <w:rsid w:val="00D9484E"/>
    <w:rsid w:val="00D94E5E"/>
    <w:rsid w:val="00D970F3"/>
    <w:rsid w:val="00DA3278"/>
    <w:rsid w:val="00DA3491"/>
    <w:rsid w:val="00DA395D"/>
    <w:rsid w:val="00DA3C69"/>
    <w:rsid w:val="00DB0384"/>
    <w:rsid w:val="00DB12F1"/>
    <w:rsid w:val="00DB2A16"/>
    <w:rsid w:val="00DB36AD"/>
    <w:rsid w:val="00DC0075"/>
    <w:rsid w:val="00DC153D"/>
    <w:rsid w:val="00DC6880"/>
    <w:rsid w:val="00DC6E6E"/>
    <w:rsid w:val="00DC75E0"/>
    <w:rsid w:val="00DD0266"/>
    <w:rsid w:val="00DD1CF0"/>
    <w:rsid w:val="00DD2B79"/>
    <w:rsid w:val="00DE6E6F"/>
    <w:rsid w:val="00DF0303"/>
    <w:rsid w:val="00DF0A0A"/>
    <w:rsid w:val="00DF0DD6"/>
    <w:rsid w:val="00DF5A53"/>
    <w:rsid w:val="00DF5BCB"/>
    <w:rsid w:val="00E012A2"/>
    <w:rsid w:val="00E0238D"/>
    <w:rsid w:val="00E02571"/>
    <w:rsid w:val="00E06C37"/>
    <w:rsid w:val="00E074E9"/>
    <w:rsid w:val="00E07EC0"/>
    <w:rsid w:val="00E13434"/>
    <w:rsid w:val="00E16E16"/>
    <w:rsid w:val="00E20D21"/>
    <w:rsid w:val="00E22973"/>
    <w:rsid w:val="00E26B34"/>
    <w:rsid w:val="00E35B85"/>
    <w:rsid w:val="00E40088"/>
    <w:rsid w:val="00E4319B"/>
    <w:rsid w:val="00E45717"/>
    <w:rsid w:val="00E4694A"/>
    <w:rsid w:val="00E5046D"/>
    <w:rsid w:val="00E52881"/>
    <w:rsid w:val="00E549A0"/>
    <w:rsid w:val="00E54BEE"/>
    <w:rsid w:val="00E550F9"/>
    <w:rsid w:val="00E555E3"/>
    <w:rsid w:val="00E60358"/>
    <w:rsid w:val="00E61704"/>
    <w:rsid w:val="00E62B0C"/>
    <w:rsid w:val="00E62BB6"/>
    <w:rsid w:val="00E64C8B"/>
    <w:rsid w:val="00E655FB"/>
    <w:rsid w:val="00E66163"/>
    <w:rsid w:val="00E74FA3"/>
    <w:rsid w:val="00E7747F"/>
    <w:rsid w:val="00E9259C"/>
    <w:rsid w:val="00E925B0"/>
    <w:rsid w:val="00E95C99"/>
    <w:rsid w:val="00E95D45"/>
    <w:rsid w:val="00E95D76"/>
    <w:rsid w:val="00E95F77"/>
    <w:rsid w:val="00EA443B"/>
    <w:rsid w:val="00EB29B0"/>
    <w:rsid w:val="00EB3D7E"/>
    <w:rsid w:val="00EB4150"/>
    <w:rsid w:val="00EB4B00"/>
    <w:rsid w:val="00EB599B"/>
    <w:rsid w:val="00EC0BA5"/>
    <w:rsid w:val="00EC264B"/>
    <w:rsid w:val="00EC3AC5"/>
    <w:rsid w:val="00EC4172"/>
    <w:rsid w:val="00ED0CDF"/>
    <w:rsid w:val="00ED0FAC"/>
    <w:rsid w:val="00ED161E"/>
    <w:rsid w:val="00ED16E8"/>
    <w:rsid w:val="00ED5093"/>
    <w:rsid w:val="00ED5571"/>
    <w:rsid w:val="00EE5460"/>
    <w:rsid w:val="00EE6A6E"/>
    <w:rsid w:val="00EF7947"/>
    <w:rsid w:val="00F01E94"/>
    <w:rsid w:val="00F03037"/>
    <w:rsid w:val="00F05057"/>
    <w:rsid w:val="00F06B2E"/>
    <w:rsid w:val="00F06D4A"/>
    <w:rsid w:val="00F06FE3"/>
    <w:rsid w:val="00F11E6C"/>
    <w:rsid w:val="00F237CA"/>
    <w:rsid w:val="00F25E4D"/>
    <w:rsid w:val="00F2715F"/>
    <w:rsid w:val="00F27331"/>
    <w:rsid w:val="00F31C92"/>
    <w:rsid w:val="00F350DA"/>
    <w:rsid w:val="00F4323E"/>
    <w:rsid w:val="00F44F50"/>
    <w:rsid w:val="00F46B13"/>
    <w:rsid w:val="00F51067"/>
    <w:rsid w:val="00F526A1"/>
    <w:rsid w:val="00F53A4D"/>
    <w:rsid w:val="00F551D3"/>
    <w:rsid w:val="00F56454"/>
    <w:rsid w:val="00F576CD"/>
    <w:rsid w:val="00F601B5"/>
    <w:rsid w:val="00F61558"/>
    <w:rsid w:val="00F619CC"/>
    <w:rsid w:val="00F61EAE"/>
    <w:rsid w:val="00F64022"/>
    <w:rsid w:val="00F65348"/>
    <w:rsid w:val="00F65920"/>
    <w:rsid w:val="00F6691A"/>
    <w:rsid w:val="00F67207"/>
    <w:rsid w:val="00F73D57"/>
    <w:rsid w:val="00F8187D"/>
    <w:rsid w:val="00F82121"/>
    <w:rsid w:val="00F829CA"/>
    <w:rsid w:val="00F86813"/>
    <w:rsid w:val="00F903E9"/>
    <w:rsid w:val="00F91865"/>
    <w:rsid w:val="00F92DED"/>
    <w:rsid w:val="00F94466"/>
    <w:rsid w:val="00F957D3"/>
    <w:rsid w:val="00FA7255"/>
    <w:rsid w:val="00FB62C5"/>
    <w:rsid w:val="00FC1548"/>
    <w:rsid w:val="00FC5775"/>
    <w:rsid w:val="00FC632D"/>
    <w:rsid w:val="00FD2E84"/>
    <w:rsid w:val="00FD3CD5"/>
    <w:rsid w:val="00FD3F2D"/>
    <w:rsid w:val="00FD5096"/>
    <w:rsid w:val="00FD63B5"/>
    <w:rsid w:val="00FD7C91"/>
    <w:rsid w:val="00FD7E62"/>
    <w:rsid w:val="00FE51A7"/>
    <w:rsid w:val="00FE7DAB"/>
    <w:rsid w:val="00FE7EAD"/>
    <w:rsid w:val="00FE7F66"/>
    <w:rsid w:val="00FF180B"/>
    <w:rsid w:val="00FF23D8"/>
    <w:rsid w:val="00FF4616"/>
    <w:rsid w:val="00FF7063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BF3CBE"/>
  <w14:defaultImageDpi w14:val="300"/>
  <w15:docId w15:val="{BF588139-BEE6-42FE-B2D1-D9946BF7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3752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37526"/>
  </w:style>
  <w:style w:type="paragraph" w:styleId="Testonotaapidipagina">
    <w:name w:val="footnote text"/>
    <w:aliases w:val="Carattere,Carattere Carattere,Carattere Carattere Carattere Carattere Carattere,Testo nota a piè di pagina Carattere Carattere Carattere Carattere Carattere,Testo nota a piè di pagina Carattere Carattere,note,Tekst przypisu,Zn"/>
    <w:basedOn w:val="Normale"/>
    <w:link w:val="TestonotaapidipaginaCarattere"/>
    <w:uiPriority w:val="99"/>
    <w:qFormat/>
    <w:rsid w:val="00537526"/>
    <w:rPr>
      <w:sz w:val="20"/>
      <w:szCs w:val="20"/>
    </w:rPr>
  </w:style>
  <w:style w:type="character" w:styleId="Rimandonotaapidipagina">
    <w:name w:val="footnote reference"/>
    <w:uiPriority w:val="99"/>
    <w:semiHidden/>
    <w:rsid w:val="00537526"/>
    <w:rPr>
      <w:vertAlign w:val="superscript"/>
    </w:rPr>
  </w:style>
  <w:style w:type="paragraph" w:styleId="Testofumetto">
    <w:name w:val="Balloon Text"/>
    <w:basedOn w:val="Normale"/>
    <w:link w:val="TestofumettoCarattere"/>
    <w:rsid w:val="004812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8120F"/>
    <w:rPr>
      <w:rFonts w:ascii="Segoe UI" w:hAnsi="Segoe UI" w:cs="Segoe UI"/>
      <w:sz w:val="18"/>
      <w:szCs w:val="18"/>
      <w:lang w:eastAsia="ja-JP"/>
    </w:rPr>
  </w:style>
  <w:style w:type="character" w:customStyle="1" w:styleId="TestonotaapidipaginaCarattere">
    <w:name w:val="Testo nota a piè di pagina Carattere"/>
    <w:aliases w:val="Carattere Carattere1,Carattere Carattere Carattere,Carattere Carattere Carattere Carattere Carattere Carattere,Testo nota a piè di pagina Carattere Carattere Carattere Carattere Carattere Carattere,note Carattere"/>
    <w:link w:val="Testonotaapidipagina"/>
    <w:uiPriority w:val="99"/>
    <w:rsid w:val="00D4095E"/>
    <w:rPr>
      <w:lang w:eastAsia="ja-JP"/>
    </w:rPr>
  </w:style>
  <w:style w:type="paragraph" w:styleId="Paragrafoelenco">
    <w:name w:val="List Paragraph"/>
    <w:basedOn w:val="Normale"/>
    <w:uiPriority w:val="34"/>
    <w:qFormat/>
    <w:rsid w:val="00793FE6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7462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462AC"/>
    <w:rPr>
      <w:sz w:val="24"/>
      <w:szCs w:val="24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2AC"/>
    <w:rPr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B31DCC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CB5980"/>
    <w:rPr>
      <w:sz w:val="24"/>
      <w:szCs w:val="24"/>
      <w:lang w:eastAsia="ja-JP"/>
    </w:rPr>
  </w:style>
  <w:style w:type="paragraph" w:styleId="NormaleWeb">
    <w:name w:val="Normal (Web)"/>
    <w:basedOn w:val="Normale"/>
    <w:uiPriority w:val="99"/>
    <w:unhideWhenUsed/>
    <w:rsid w:val="00621027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267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267C9"/>
    <w:rPr>
      <w:rFonts w:ascii="Courier New" w:eastAsia="Times New Roman" w:hAnsi="Courier New" w:cs="Courier New"/>
    </w:rPr>
  </w:style>
  <w:style w:type="character" w:customStyle="1" w:styleId="spelle">
    <w:name w:val="spelle"/>
    <w:basedOn w:val="Carpredefinitoparagrafo"/>
    <w:rsid w:val="009E5F98"/>
  </w:style>
  <w:style w:type="character" w:customStyle="1" w:styleId="grame">
    <w:name w:val="grame"/>
    <w:basedOn w:val="Carpredefinitoparagrafo"/>
    <w:rsid w:val="000603CC"/>
  </w:style>
  <w:style w:type="paragraph" w:customStyle="1" w:styleId="dt">
    <w:name w:val="dt"/>
    <w:basedOn w:val="Normale"/>
    <w:rsid w:val="00CA56AD"/>
    <w:pPr>
      <w:spacing w:before="100" w:beforeAutospacing="1" w:after="100" w:afterAutospacing="1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DC8A5-8F04-4DCC-8EDB-7AF072DE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2997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pena di morte (e la pena fino alla morte)</vt:lpstr>
    </vt:vector>
  </TitlesOfParts>
  <Company/>
  <LinksUpToDate>false</LinksUpToDate>
  <CharactersWithSpaces>20040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pena di morte (e la pena fino alla morte)</dc:title>
  <dc:subject/>
  <dc:creator>Utente</dc:creator>
  <cp:keywords/>
  <dc:description/>
  <cp:lastModifiedBy>Leonardo Fiorentini</cp:lastModifiedBy>
  <cp:revision>3</cp:revision>
  <cp:lastPrinted>2023-11-14T10:53:00Z</cp:lastPrinted>
  <dcterms:created xsi:type="dcterms:W3CDTF">2023-12-04T09:30:00Z</dcterms:created>
  <dcterms:modified xsi:type="dcterms:W3CDTF">2023-12-04T09:53:00Z</dcterms:modified>
</cp:coreProperties>
</file>